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1298C8E2" w:rsidR="000B2273" w:rsidRPr="002214A8" w:rsidRDefault="000B2273" w:rsidP="000B2273">
      <w:pPr>
        <w:pStyle w:val="3GPPHeader"/>
        <w:spacing w:after="60"/>
        <w:rPr>
          <w:rFonts w:cs="Arial"/>
          <w:sz w:val="32"/>
          <w:szCs w:val="32"/>
          <w:highlight w:val="yellow"/>
          <w:lang w:val="en-CA"/>
        </w:rPr>
      </w:pPr>
      <w:r w:rsidRPr="002214A8">
        <w:rPr>
          <w:rFonts w:cs="Arial"/>
          <w:lang w:val="en-CA"/>
        </w:rPr>
        <w:t xml:space="preserve">3GPP TSG-RAN WG2 </w:t>
      </w:r>
      <w:r w:rsidR="0081643A" w:rsidRPr="002214A8">
        <w:rPr>
          <w:rFonts w:cs="Arial"/>
          <w:lang w:val="en-CA"/>
        </w:rPr>
        <w:t xml:space="preserve">Meeting </w:t>
      </w:r>
      <w:r w:rsidRPr="002214A8">
        <w:rPr>
          <w:rFonts w:cs="Arial"/>
          <w:lang w:val="en-CA"/>
        </w:rPr>
        <w:t>#1</w:t>
      </w:r>
      <w:r w:rsidR="00A35DBB">
        <w:rPr>
          <w:rFonts w:cs="Arial"/>
          <w:lang w:val="en-CA"/>
        </w:rPr>
        <w:t>10</w:t>
      </w:r>
      <w:r w:rsidR="00DD1226">
        <w:rPr>
          <w:rFonts w:cs="Arial"/>
          <w:lang w:val="en-CA"/>
        </w:rPr>
        <w:t>-e</w:t>
      </w:r>
      <w:r w:rsidRPr="002214A8">
        <w:rPr>
          <w:rFonts w:cs="Arial"/>
          <w:lang w:val="en-CA"/>
        </w:rPr>
        <w:tab/>
      </w:r>
      <w:proofErr w:type="spellStart"/>
      <w:r w:rsidRPr="002214A8">
        <w:rPr>
          <w:rFonts w:cs="Arial"/>
          <w:sz w:val="32"/>
          <w:szCs w:val="32"/>
          <w:lang w:val="en-CA"/>
        </w:rPr>
        <w:t>Tdoc</w:t>
      </w:r>
      <w:proofErr w:type="spellEnd"/>
      <w:r w:rsidRPr="002214A8">
        <w:rPr>
          <w:rFonts w:cs="Arial"/>
          <w:sz w:val="32"/>
          <w:szCs w:val="32"/>
          <w:lang w:val="en-CA"/>
        </w:rPr>
        <w:t xml:space="preserve"> R2-</w:t>
      </w:r>
      <w:r w:rsidR="00147A36" w:rsidRPr="002214A8">
        <w:rPr>
          <w:rFonts w:cs="Arial"/>
          <w:sz w:val="32"/>
          <w:szCs w:val="32"/>
          <w:lang w:val="en-CA"/>
        </w:rPr>
        <w:t>20</w:t>
      </w:r>
      <w:r w:rsidR="00F9635E">
        <w:rPr>
          <w:rFonts w:cs="Arial"/>
          <w:sz w:val="32"/>
          <w:szCs w:val="32"/>
          <w:lang w:val="en-CA"/>
        </w:rPr>
        <w:t>0</w:t>
      </w:r>
      <w:r w:rsidR="0043698B">
        <w:rPr>
          <w:rFonts w:cs="Arial"/>
          <w:sz w:val="32"/>
          <w:szCs w:val="32"/>
          <w:lang w:val="en-CA"/>
        </w:rPr>
        <w:t>4630</w:t>
      </w:r>
    </w:p>
    <w:p w14:paraId="785A1032" w14:textId="34E4B5EE" w:rsidR="00483C85" w:rsidRPr="00CF7BA4" w:rsidRDefault="0081643A" w:rsidP="00483C85">
      <w:pPr>
        <w:pStyle w:val="3GPPHeader"/>
        <w:rPr>
          <w:rFonts w:cs="Arial"/>
          <w:lang w:val="en-US"/>
        </w:rPr>
      </w:pPr>
      <w:r w:rsidRPr="00CF7BA4">
        <w:rPr>
          <w:rFonts w:cs="Arial"/>
          <w:lang w:val="en-US"/>
        </w:rPr>
        <w:t>El</w:t>
      </w:r>
      <w:r w:rsidR="00DD1226">
        <w:rPr>
          <w:rFonts w:cs="Arial"/>
          <w:lang w:val="en-US"/>
        </w:rPr>
        <w:t>ectronic meeting</w:t>
      </w:r>
      <w:r w:rsidRPr="00CF7BA4">
        <w:rPr>
          <w:rFonts w:cs="Arial"/>
          <w:lang w:val="en-US"/>
        </w:rPr>
        <w:t xml:space="preserve">, </w:t>
      </w:r>
      <w:r w:rsidR="00A35DBB">
        <w:rPr>
          <w:rFonts w:cs="Arial"/>
          <w:lang w:val="en-US"/>
        </w:rPr>
        <w:t>1</w:t>
      </w:r>
      <w:r w:rsidR="00A35DBB">
        <w:rPr>
          <w:rFonts w:cs="Arial"/>
          <w:vertAlign w:val="superscript"/>
          <w:lang w:val="en-US"/>
        </w:rPr>
        <w:t>st</w:t>
      </w:r>
      <w:r w:rsidR="00114BE5">
        <w:rPr>
          <w:rFonts w:cs="Arial"/>
          <w:lang w:val="en-US"/>
        </w:rPr>
        <w:t xml:space="preserve"> – </w:t>
      </w:r>
      <w:r w:rsidR="00A35DBB">
        <w:rPr>
          <w:rFonts w:cs="Arial"/>
          <w:lang w:val="en-US"/>
        </w:rPr>
        <w:t>12</w:t>
      </w:r>
      <w:r w:rsidR="00114BE5" w:rsidRPr="00114BE5">
        <w:rPr>
          <w:rFonts w:cs="Arial"/>
          <w:vertAlign w:val="superscript"/>
          <w:lang w:val="en-US"/>
        </w:rPr>
        <w:t>th</w:t>
      </w:r>
      <w:r w:rsidR="00114BE5">
        <w:rPr>
          <w:rFonts w:cs="Arial"/>
          <w:lang w:val="en-US"/>
        </w:rPr>
        <w:t xml:space="preserve"> </w:t>
      </w:r>
      <w:r w:rsidR="00A35DBB">
        <w:rPr>
          <w:rFonts w:cs="Arial"/>
          <w:lang w:val="en-US"/>
        </w:rPr>
        <w:t>June</w:t>
      </w:r>
      <w:r w:rsidRPr="00CF7BA4">
        <w:rPr>
          <w:rFonts w:cs="Arial"/>
          <w:lang w:val="en-US"/>
        </w:rPr>
        <w:t xml:space="preserve"> 2020</w:t>
      </w:r>
      <w:r w:rsidR="00483C85" w:rsidRPr="00CF7BA4">
        <w:rPr>
          <w:rFonts w:cs="Arial"/>
          <w:lang w:val="en-US"/>
        </w:rPr>
        <w:tab/>
      </w:r>
    </w:p>
    <w:p w14:paraId="1AA07094" w14:textId="77777777" w:rsidR="00E90E49" w:rsidRPr="00CF7BA4" w:rsidRDefault="00E90E49" w:rsidP="00357380">
      <w:pPr>
        <w:pStyle w:val="3GPPHeader"/>
        <w:rPr>
          <w:rFonts w:cs="Arial"/>
          <w:lang w:val="en-US"/>
        </w:rPr>
      </w:pPr>
    </w:p>
    <w:p w14:paraId="180B8DCC" w14:textId="6285D14B" w:rsidR="00E90E49" w:rsidRPr="00CF7BA4" w:rsidRDefault="00E90E49" w:rsidP="00311702">
      <w:pPr>
        <w:pStyle w:val="3GPPHeader"/>
        <w:rPr>
          <w:rFonts w:cs="Arial"/>
          <w:lang w:val="en-US"/>
        </w:rPr>
      </w:pPr>
      <w:r w:rsidRPr="00CF7BA4">
        <w:rPr>
          <w:rFonts w:cs="Arial"/>
          <w:lang w:val="en-US"/>
        </w:rPr>
        <w:t>Agenda Item:</w:t>
      </w:r>
      <w:r w:rsidRPr="00CF7BA4">
        <w:rPr>
          <w:rFonts w:cs="Arial"/>
          <w:lang w:val="en-US"/>
        </w:rPr>
        <w:tab/>
      </w:r>
      <w:r w:rsidR="00B36A01">
        <w:rPr>
          <w:rFonts w:cs="Arial"/>
          <w:lang w:val="en-US"/>
        </w:rPr>
        <w:t>7.</w:t>
      </w:r>
      <w:r w:rsidR="002E13F9">
        <w:rPr>
          <w:rFonts w:cs="Arial"/>
          <w:lang w:val="en-US"/>
        </w:rPr>
        <w:t>1</w:t>
      </w:r>
      <w:r w:rsidR="00B36A01">
        <w:rPr>
          <w:rFonts w:cs="Arial"/>
          <w:lang w:val="en-US"/>
        </w:rPr>
        <w:t>.</w:t>
      </w:r>
      <w:r w:rsidR="002E13F9">
        <w:rPr>
          <w:rFonts w:cs="Arial"/>
          <w:lang w:val="en-US"/>
        </w:rPr>
        <w:t>4</w:t>
      </w:r>
    </w:p>
    <w:p w14:paraId="0E4B8F26" w14:textId="5768EA2E" w:rsidR="00E90E49" w:rsidRPr="002214A8" w:rsidRDefault="003D3C45" w:rsidP="00F64C2B">
      <w:pPr>
        <w:pStyle w:val="3GPPHeader"/>
        <w:rPr>
          <w:rFonts w:cs="Arial"/>
          <w:lang w:val="en-CA"/>
        </w:rPr>
      </w:pPr>
      <w:r w:rsidRPr="002214A8">
        <w:rPr>
          <w:rFonts w:cs="Arial"/>
          <w:lang w:val="en-CA"/>
        </w:rPr>
        <w:t>Source:</w:t>
      </w:r>
      <w:r w:rsidR="00E90E49" w:rsidRPr="002214A8">
        <w:rPr>
          <w:rFonts w:cs="Arial"/>
          <w:lang w:val="en-CA"/>
        </w:rPr>
        <w:tab/>
      </w:r>
      <w:r w:rsidR="00F64C2B" w:rsidRPr="002214A8">
        <w:rPr>
          <w:rFonts w:cs="Arial"/>
          <w:lang w:val="en-CA"/>
        </w:rPr>
        <w:t>Ericsson</w:t>
      </w:r>
    </w:p>
    <w:p w14:paraId="03BF5596" w14:textId="42BB2295" w:rsidR="00E90E49" w:rsidRPr="002214A8" w:rsidRDefault="003D3C45" w:rsidP="00311702">
      <w:pPr>
        <w:pStyle w:val="3GPPHeader"/>
        <w:rPr>
          <w:rFonts w:cs="Arial"/>
          <w:lang w:val="en-CA"/>
        </w:rPr>
      </w:pPr>
      <w:r w:rsidRPr="002214A8">
        <w:rPr>
          <w:rFonts w:cs="Arial"/>
          <w:lang w:val="en-CA"/>
        </w:rPr>
        <w:t>Title:</w:t>
      </w:r>
      <w:r w:rsidR="00E90E49" w:rsidRPr="002214A8">
        <w:rPr>
          <w:rFonts w:cs="Arial"/>
          <w:lang w:val="en-CA"/>
        </w:rPr>
        <w:tab/>
      </w:r>
      <w:r w:rsidR="002E13F9">
        <w:rPr>
          <w:rFonts w:cs="Arial"/>
          <w:lang w:val="en-CA"/>
        </w:rPr>
        <w:t xml:space="preserve">Enabling </w:t>
      </w:r>
      <w:r w:rsidR="000C7B14">
        <w:rPr>
          <w:rFonts w:cs="Arial"/>
          <w:lang w:val="en-CA"/>
        </w:rPr>
        <w:t>R16 AS RAI for 5GC</w:t>
      </w:r>
    </w:p>
    <w:p w14:paraId="4F0F2157" w14:textId="5A254520" w:rsidR="00E90E49" w:rsidRPr="002214A8" w:rsidRDefault="00E90E49" w:rsidP="00E36D8A">
      <w:pPr>
        <w:pStyle w:val="3GPPHeader"/>
        <w:rPr>
          <w:rFonts w:cs="Arial"/>
          <w:lang w:val="en-CA"/>
        </w:rPr>
      </w:pPr>
      <w:r w:rsidRPr="002214A8">
        <w:rPr>
          <w:rFonts w:cs="Arial"/>
          <w:lang w:val="en-CA"/>
        </w:rPr>
        <w:t>Document for:</w:t>
      </w:r>
      <w:r w:rsidRPr="002214A8">
        <w:rPr>
          <w:rFonts w:cs="Arial"/>
          <w:lang w:val="en-CA"/>
        </w:rPr>
        <w:tab/>
        <w:t>Discussion, Decision</w:t>
      </w:r>
    </w:p>
    <w:p w14:paraId="127EEDB6" w14:textId="74432645" w:rsidR="00E90E49" w:rsidRPr="00CE0424" w:rsidRDefault="00230D18" w:rsidP="001D3480">
      <w:pPr>
        <w:pStyle w:val="Heading1"/>
      </w:pPr>
      <w:r>
        <w:t>1</w:t>
      </w:r>
      <w:r>
        <w:tab/>
      </w:r>
      <w:r w:rsidR="00E90E49" w:rsidRPr="00CE0424">
        <w:t>Introductio</w:t>
      </w:r>
      <w:r w:rsidR="000479FD">
        <w:t>n</w:t>
      </w:r>
    </w:p>
    <w:p w14:paraId="7F633A56" w14:textId="0C6B1264" w:rsidR="00F6484A" w:rsidRDefault="00D52CAA" w:rsidP="000C7B14">
      <w:pPr>
        <w:pStyle w:val="BodyText"/>
        <w:rPr>
          <w:lang w:val="en-CA" w:eastAsia="ja-JP"/>
        </w:rPr>
      </w:pPr>
      <w:r>
        <w:rPr>
          <w:lang w:val="en-CA" w:eastAsia="ja-JP"/>
        </w:rPr>
        <w:t xml:space="preserve"> </w:t>
      </w:r>
      <w:r w:rsidR="000C7B14">
        <w:rPr>
          <w:lang w:val="en-CA" w:eastAsia="ja-JP"/>
        </w:rPr>
        <w:t>RAN2 has agreed that for 5GS AS RAI is "always enabled"</w:t>
      </w:r>
      <w:r w:rsidR="00703F2D">
        <w:rPr>
          <w:lang w:val="en-CA" w:eastAsia="ja-JP"/>
        </w:rPr>
        <w:t xml:space="preserve"> and for EPS there is a configuration in SIB2(-NB):</w:t>
      </w:r>
    </w:p>
    <w:tbl>
      <w:tblPr>
        <w:tblStyle w:val="TableGrid"/>
        <w:tblW w:w="0" w:type="auto"/>
        <w:tblLook w:val="04A0" w:firstRow="1" w:lastRow="0" w:firstColumn="1" w:lastColumn="0" w:noHBand="0" w:noVBand="1"/>
      </w:tblPr>
      <w:tblGrid>
        <w:gridCol w:w="9629"/>
      </w:tblGrid>
      <w:tr w:rsidR="000C7B14" w14:paraId="1218F37B" w14:textId="77777777" w:rsidTr="000C7B14">
        <w:tc>
          <w:tcPr>
            <w:tcW w:w="9629" w:type="dxa"/>
          </w:tcPr>
          <w:p w14:paraId="54778062" w14:textId="67A86DA0" w:rsidR="000C7B14" w:rsidRPr="000C7B14" w:rsidRDefault="000C7B14" w:rsidP="000C7B14">
            <w:pPr>
              <w:rPr>
                <w:rFonts w:eastAsia="MS Mincho" w:cs="Arial"/>
                <w:sz w:val="20"/>
                <w:szCs w:val="20"/>
                <w:highlight w:val="green"/>
                <w:lang w:val="en-US" w:eastAsia="ja-JP"/>
              </w:rPr>
            </w:pPr>
            <w:r w:rsidRPr="000C7B14">
              <w:rPr>
                <w:rFonts w:eastAsia="MS Mincho" w:cs="Arial"/>
                <w:sz w:val="20"/>
                <w:szCs w:val="20"/>
                <w:highlight w:val="green"/>
                <w:lang w:val="en-US" w:eastAsia="ja-JP"/>
              </w:rPr>
              <w:t>RAN2#108 agreements:</w:t>
            </w:r>
          </w:p>
          <w:p w14:paraId="6E70D0CA" w14:textId="77777777" w:rsidR="000C7B14" w:rsidRDefault="000C7B14" w:rsidP="000C7B14">
            <w:pPr>
              <w:pStyle w:val="Agreement"/>
              <w:spacing w:after="0" w:line="240" w:lineRule="auto"/>
              <w:rPr>
                <w:b w:val="0"/>
                <w:sz w:val="20"/>
                <w:szCs w:val="20"/>
              </w:rPr>
            </w:pPr>
            <w:r w:rsidRPr="000C7B14">
              <w:rPr>
                <w:b w:val="0"/>
                <w:sz w:val="20"/>
                <w:szCs w:val="20"/>
              </w:rPr>
              <w:t>For 5GS, AS RAI is always enabled for UEs (NB-IoT or LTE-M) connected to 5GC.</w:t>
            </w:r>
          </w:p>
          <w:p w14:paraId="7906D176" w14:textId="77777777" w:rsidR="00703F2D" w:rsidRPr="00703F2D" w:rsidRDefault="00703F2D" w:rsidP="00703F2D">
            <w:pPr>
              <w:pStyle w:val="Agreement"/>
              <w:spacing w:after="0" w:line="240" w:lineRule="auto"/>
              <w:rPr>
                <w:b w:val="0"/>
                <w:sz w:val="20"/>
                <w:szCs w:val="20"/>
              </w:rPr>
            </w:pPr>
            <w:r w:rsidRPr="00703F2D">
              <w:rPr>
                <w:b w:val="0"/>
                <w:sz w:val="20"/>
                <w:szCs w:val="20"/>
              </w:rPr>
              <w:t>For EPS, introduce indication in SIB2 (SIB2-NB) if AS RAI is configured in the cell.</w:t>
            </w:r>
          </w:p>
          <w:p w14:paraId="16212F1C" w14:textId="2E28CDED" w:rsidR="00703F2D" w:rsidRPr="00703F2D" w:rsidRDefault="00703F2D" w:rsidP="00703F2D">
            <w:pPr>
              <w:pStyle w:val="Doc-text2"/>
              <w:rPr>
                <w:lang w:val="de-DE" w:eastAsia="en-US"/>
              </w:rPr>
            </w:pPr>
          </w:p>
        </w:tc>
      </w:tr>
    </w:tbl>
    <w:p w14:paraId="2109C348" w14:textId="48BEE9AD" w:rsidR="000C7B14" w:rsidRDefault="000C7B14" w:rsidP="000C7B14">
      <w:pPr>
        <w:pStyle w:val="BodyText"/>
        <w:rPr>
          <w:lang w:val="en-CA"/>
        </w:rPr>
      </w:pPr>
    </w:p>
    <w:p w14:paraId="5F175AC0" w14:textId="1F510611" w:rsidR="00E60FEB" w:rsidRDefault="00E60FEB" w:rsidP="000C7B14">
      <w:pPr>
        <w:pStyle w:val="BodyText"/>
        <w:rPr>
          <w:lang w:val="en-CA"/>
        </w:rPr>
      </w:pPr>
      <w:r>
        <w:rPr>
          <w:lang w:val="en-CA"/>
        </w:rPr>
        <w:t>Also, the following were agreed in RAN2#109bis-e:</w:t>
      </w:r>
    </w:p>
    <w:tbl>
      <w:tblPr>
        <w:tblStyle w:val="TableGrid"/>
        <w:tblW w:w="0" w:type="auto"/>
        <w:tblLook w:val="04A0" w:firstRow="1" w:lastRow="0" w:firstColumn="1" w:lastColumn="0" w:noHBand="0" w:noVBand="1"/>
      </w:tblPr>
      <w:tblGrid>
        <w:gridCol w:w="9629"/>
      </w:tblGrid>
      <w:tr w:rsidR="00E60FEB" w14:paraId="47CA1BA4" w14:textId="77777777" w:rsidTr="00E60FEB">
        <w:tc>
          <w:tcPr>
            <w:tcW w:w="9629" w:type="dxa"/>
          </w:tcPr>
          <w:p w14:paraId="74D2B527" w14:textId="77777777" w:rsidR="00E60FEB" w:rsidRPr="00E60FEB" w:rsidRDefault="00E60FEB" w:rsidP="00E60FEB">
            <w:pPr>
              <w:spacing w:before="60"/>
              <w:ind w:left="1259" w:hanging="1259"/>
              <w:rPr>
                <w:rFonts w:eastAsia="MS Mincho" w:cs="Arial"/>
                <w:sz w:val="20"/>
                <w:szCs w:val="20"/>
                <w:lang w:eastAsia="ja-JP"/>
              </w:rPr>
            </w:pPr>
            <w:r w:rsidRPr="00E60FEB">
              <w:rPr>
                <w:rFonts w:eastAsia="MS Mincho" w:cs="Arial"/>
                <w:sz w:val="20"/>
                <w:szCs w:val="20"/>
                <w:highlight w:val="green"/>
                <w:lang w:val="en-US" w:eastAsia="ja-JP"/>
              </w:rPr>
              <w:t>RAN2#109bis-e agreements:</w:t>
            </w:r>
          </w:p>
          <w:p w14:paraId="756ACACA" w14:textId="7130A1DF" w:rsidR="00E60FEB" w:rsidRPr="00E60FEB" w:rsidRDefault="00E60FEB" w:rsidP="00E60FEB">
            <w:pPr>
              <w:pStyle w:val="Agreement"/>
              <w:spacing w:after="0" w:line="240" w:lineRule="auto"/>
              <w:rPr>
                <w:b w:val="0"/>
                <w:bCs/>
                <w:sz w:val="20"/>
                <w:szCs w:val="20"/>
              </w:rPr>
            </w:pPr>
            <w:r w:rsidRPr="00E60FEB">
              <w:rPr>
                <w:b w:val="0"/>
                <w:bCs/>
                <w:sz w:val="20"/>
                <w:szCs w:val="20"/>
              </w:rPr>
              <w:t>It is up to the UE to use Rel-16 or Rel-14 AS RAI if Rel-14 is configured for the UE connected to 5GC.</w:t>
            </w:r>
          </w:p>
          <w:p w14:paraId="5A389572" w14:textId="154C6713" w:rsidR="00E60FEB" w:rsidRPr="00E60FEB" w:rsidRDefault="00E60FEB" w:rsidP="000C7B14">
            <w:pPr>
              <w:pStyle w:val="Agreement"/>
              <w:spacing w:after="0" w:line="240" w:lineRule="auto"/>
              <w:rPr>
                <w:b w:val="0"/>
                <w:bCs/>
                <w:sz w:val="20"/>
                <w:szCs w:val="20"/>
              </w:rPr>
            </w:pPr>
            <w:r w:rsidRPr="00E60FEB">
              <w:rPr>
                <w:b w:val="0"/>
                <w:bCs/>
                <w:sz w:val="20"/>
                <w:szCs w:val="20"/>
              </w:rPr>
              <w:t>It is up to the UE to use Rel-16 or Rel-14 AS RAI if both Rel-14 and Rel-16 AS RAI are configured for the UE connected to EPC.</w:t>
            </w:r>
          </w:p>
        </w:tc>
      </w:tr>
    </w:tbl>
    <w:p w14:paraId="026284E2" w14:textId="77777777" w:rsidR="00E60FEB" w:rsidRDefault="00E60FEB" w:rsidP="000C7B14">
      <w:pPr>
        <w:pStyle w:val="BodyText"/>
        <w:rPr>
          <w:lang w:val="en-CA"/>
        </w:rPr>
      </w:pPr>
    </w:p>
    <w:p w14:paraId="46FDE7A3" w14:textId="62889D1A" w:rsidR="00191E0D" w:rsidRDefault="002E13F9" w:rsidP="000C7B14">
      <w:pPr>
        <w:pStyle w:val="BodyText"/>
        <w:rPr>
          <w:lang w:val="en-CA"/>
        </w:rPr>
      </w:pPr>
      <w:r>
        <w:rPr>
          <w:lang w:val="en-CA"/>
        </w:rPr>
        <w:t xml:space="preserve">In this contribution, we discuss the need for enabling R16 AS RAI when connected to 5GC to avoid the indication from the UE to be ignored by the network in case R16 AS RAI is not implemented </w:t>
      </w:r>
      <w:r w:rsidR="00772521">
        <w:rPr>
          <w:lang w:val="en-CA"/>
        </w:rPr>
        <w:t>in RAN.</w:t>
      </w:r>
      <w:r w:rsidR="00772521" w:rsidDel="00772521">
        <w:rPr>
          <w:lang w:val="en-CA"/>
        </w:rPr>
        <w:t xml:space="preserve"> </w:t>
      </w:r>
      <w:r w:rsidR="00772521">
        <w:rPr>
          <w:lang w:val="en-CA"/>
        </w:rPr>
        <w:t>W</w:t>
      </w:r>
      <w:r w:rsidR="00191E0D">
        <w:rPr>
          <w:lang w:val="en-CA"/>
        </w:rPr>
        <w:t xml:space="preserve">e propose to use the same indication </w:t>
      </w:r>
      <w:r w:rsidR="00772521">
        <w:rPr>
          <w:lang w:val="en-CA"/>
        </w:rPr>
        <w:t>that</w:t>
      </w:r>
      <w:r w:rsidR="00191E0D">
        <w:rPr>
          <w:lang w:val="en-CA"/>
        </w:rPr>
        <w:t xml:space="preserve"> </w:t>
      </w:r>
      <w:r w:rsidR="00703F2D">
        <w:rPr>
          <w:lang w:val="en-CA"/>
        </w:rPr>
        <w:t xml:space="preserve">has been agreed </w:t>
      </w:r>
      <w:r w:rsidR="00191E0D">
        <w:rPr>
          <w:lang w:val="en-CA"/>
        </w:rPr>
        <w:t>for EPS</w:t>
      </w:r>
      <w:r w:rsidR="00772521">
        <w:rPr>
          <w:lang w:val="en-CA"/>
        </w:rPr>
        <w:t xml:space="preserve"> or a separate one</w:t>
      </w:r>
      <w:r w:rsidR="00703F2D">
        <w:rPr>
          <w:lang w:val="en-CA"/>
        </w:rPr>
        <w:t xml:space="preserve"> </w:t>
      </w:r>
      <w:r w:rsidR="00191E0D">
        <w:rPr>
          <w:lang w:val="en-CA"/>
        </w:rPr>
        <w:t xml:space="preserve">for 5GS. </w:t>
      </w:r>
    </w:p>
    <w:p w14:paraId="6F0699F1" w14:textId="1855C20F" w:rsidR="007179D7" w:rsidRDefault="00230D18" w:rsidP="002F1018">
      <w:pPr>
        <w:pStyle w:val="Heading1"/>
      </w:pPr>
      <w:bookmarkStart w:id="0" w:name="_Ref178064866"/>
      <w:r>
        <w:t>2</w:t>
      </w:r>
      <w:r>
        <w:tab/>
      </w:r>
      <w:bookmarkEnd w:id="0"/>
      <w:r w:rsidR="00D036F5" w:rsidRPr="00CE0424">
        <w:t>Discussion</w:t>
      </w:r>
    </w:p>
    <w:p w14:paraId="2D027744" w14:textId="1894CA81" w:rsidR="002F1018" w:rsidRDefault="0075542A" w:rsidP="0075542A">
      <w:pPr>
        <w:pStyle w:val="Heading2"/>
      </w:pPr>
      <w:r>
        <w:t xml:space="preserve">2.1 </w:t>
      </w:r>
      <w:r>
        <w:tab/>
        <w:t>Configuration for 5GC</w:t>
      </w:r>
    </w:p>
    <w:p w14:paraId="1F29714F" w14:textId="1D690F9C" w:rsidR="005D0C7C" w:rsidRDefault="00BA4CCC" w:rsidP="004C4C88">
      <w:pPr>
        <w:jc w:val="both"/>
        <w:rPr>
          <w:lang w:eastAsia="ja-JP"/>
        </w:rPr>
      </w:pPr>
      <w:r>
        <w:rPr>
          <w:lang w:eastAsia="ja-JP"/>
        </w:rPr>
        <w:t xml:space="preserve">RAN2 has </w:t>
      </w:r>
      <w:r w:rsidR="00083250">
        <w:rPr>
          <w:lang w:eastAsia="ja-JP"/>
        </w:rPr>
        <w:t>agreed</w:t>
      </w:r>
      <w:r>
        <w:rPr>
          <w:lang w:eastAsia="ja-JP"/>
        </w:rPr>
        <w:t xml:space="preserve"> to have R16 AS RAI for 5GS "always enabled". RAN2 </w:t>
      </w:r>
      <w:r w:rsidR="00083250">
        <w:rPr>
          <w:lang w:eastAsia="ja-JP"/>
        </w:rPr>
        <w:t xml:space="preserve">assumes it is up to the UE to support R16 AS RAI. Considering that </w:t>
      </w:r>
      <w:r w:rsidR="001A6F5D">
        <w:rPr>
          <w:lang w:eastAsia="ja-JP"/>
        </w:rPr>
        <w:t>it is eventually up to the operator to request for implementation</w:t>
      </w:r>
      <w:r w:rsidR="007F2319">
        <w:rPr>
          <w:lang w:eastAsia="ja-JP"/>
        </w:rPr>
        <w:t xml:space="preserve"> and/or </w:t>
      </w:r>
      <w:r w:rsidR="001A6F5D">
        <w:rPr>
          <w:lang w:eastAsia="ja-JP"/>
        </w:rPr>
        <w:t>enable a feature</w:t>
      </w:r>
      <w:r w:rsidR="004C4C88">
        <w:rPr>
          <w:lang w:eastAsia="ja-JP"/>
        </w:rPr>
        <w:t xml:space="preserve">, </w:t>
      </w:r>
      <w:r w:rsidR="00E60FEB">
        <w:rPr>
          <w:lang w:eastAsia="ja-JP"/>
        </w:rPr>
        <w:t xml:space="preserve">a </w:t>
      </w:r>
      <w:r w:rsidR="004C4C88">
        <w:rPr>
          <w:lang w:eastAsia="ja-JP"/>
        </w:rPr>
        <w:t>network may not have implemented the feature and thus</w:t>
      </w:r>
      <w:r w:rsidR="001A6F5D">
        <w:rPr>
          <w:lang w:eastAsia="ja-JP"/>
        </w:rPr>
        <w:t xml:space="preserve"> it is possible that R16 AS RAI indication is ignored</w:t>
      </w:r>
      <w:r w:rsidR="007F2319">
        <w:rPr>
          <w:lang w:eastAsia="ja-JP"/>
        </w:rPr>
        <w:t xml:space="preserve"> even though the UE assumes otherwise</w:t>
      </w:r>
      <w:r w:rsidR="00732694">
        <w:rPr>
          <w:lang w:eastAsia="ja-JP"/>
        </w:rPr>
        <w:t>.</w:t>
      </w:r>
    </w:p>
    <w:p w14:paraId="756A9467" w14:textId="026C5497" w:rsidR="00562F22" w:rsidRDefault="00BA4CCC" w:rsidP="004C4C88">
      <w:pPr>
        <w:jc w:val="both"/>
        <w:rPr>
          <w:lang w:eastAsia="ja-JP"/>
        </w:rPr>
      </w:pPr>
      <w:r>
        <w:rPr>
          <w:lang w:eastAsia="ja-JP"/>
        </w:rPr>
        <w:t xml:space="preserve">For example, consider </w:t>
      </w:r>
      <w:r w:rsidR="00562F22">
        <w:rPr>
          <w:lang w:eastAsia="ja-JP"/>
        </w:rPr>
        <w:t xml:space="preserve">if </w:t>
      </w:r>
      <w:r w:rsidR="007F2319">
        <w:rPr>
          <w:lang w:eastAsia="ja-JP"/>
        </w:rPr>
        <w:t xml:space="preserve">the feature has not been implemented yet, however the network has been deployed. </w:t>
      </w:r>
      <w:r w:rsidR="00CB050D">
        <w:rPr>
          <w:lang w:eastAsia="ja-JP"/>
        </w:rPr>
        <w:t xml:space="preserve">The </w:t>
      </w:r>
      <w:r>
        <w:rPr>
          <w:lang w:eastAsia="ja-JP"/>
        </w:rPr>
        <w:t xml:space="preserve">UE </w:t>
      </w:r>
      <w:r w:rsidR="00CB050D">
        <w:rPr>
          <w:lang w:eastAsia="ja-JP"/>
        </w:rPr>
        <w:t xml:space="preserve">would </w:t>
      </w:r>
      <w:r>
        <w:rPr>
          <w:lang w:eastAsia="ja-JP"/>
        </w:rPr>
        <w:t xml:space="preserve">assume </w:t>
      </w:r>
      <w:r w:rsidR="00CB050D">
        <w:rPr>
          <w:lang w:eastAsia="ja-JP"/>
        </w:rPr>
        <w:t xml:space="preserve">that </w:t>
      </w:r>
      <w:r>
        <w:rPr>
          <w:lang w:eastAsia="ja-JP"/>
        </w:rPr>
        <w:t>the ng-</w:t>
      </w:r>
      <w:proofErr w:type="spellStart"/>
      <w:r>
        <w:rPr>
          <w:lang w:eastAsia="ja-JP"/>
        </w:rPr>
        <w:t>eNB</w:t>
      </w:r>
      <w:proofErr w:type="spellEnd"/>
      <w:r>
        <w:rPr>
          <w:lang w:eastAsia="ja-JP"/>
        </w:rPr>
        <w:t xml:space="preserve"> </w:t>
      </w:r>
      <w:r w:rsidR="00CB050D">
        <w:rPr>
          <w:lang w:eastAsia="ja-JP"/>
        </w:rPr>
        <w:t>is able to interpret</w:t>
      </w:r>
      <w:r>
        <w:rPr>
          <w:lang w:eastAsia="ja-JP"/>
        </w:rPr>
        <w:t xml:space="preserve"> the information </w:t>
      </w:r>
      <w:r w:rsidR="00CB050D">
        <w:rPr>
          <w:lang w:eastAsia="ja-JP"/>
        </w:rPr>
        <w:t>provided</w:t>
      </w:r>
      <w:r>
        <w:rPr>
          <w:lang w:eastAsia="ja-JP"/>
        </w:rPr>
        <w:t xml:space="preserve"> </w:t>
      </w:r>
      <w:r w:rsidR="00CB050D">
        <w:rPr>
          <w:lang w:eastAsia="ja-JP"/>
        </w:rPr>
        <w:t xml:space="preserve">by </w:t>
      </w:r>
      <w:r>
        <w:rPr>
          <w:lang w:eastAsia="ja-JP"/>
        </w:rPr>
        <w:t xml:space="preserve">R16 AS RAI. Moreover, </w:t>
      </w:r>
      <w:r w:rsidR="00CB050D">
        <w:rPr>
          <w:lang w:eastAsia="ja-JP"/>
        </w:rPr>
        <w:t xml:space="preserve">in case the network has </w:t>
      </w:r>
      <w:r w:rsidR="004C4C88">
        <w:rPr>
          <w:lang w:eastAsia="ja-JP"/>
        </w:rPr>
        <w:t xml:space="preserve">implemented and </w:t>
      </w:r>
      <w:r w:rsidR="00CB050D">
        <w:rPr>
          <w:lang w:eastAsia="ja-JP"/>
        </w:rPr>
        <w:t>enabled</w:t>
      </w:r>
      <w:r>
        <w:rPr>
          <w:lang w:eastAsia="ja-JP"/>
        </w:rPr>
        <w:t xml:space="preserve"> R14 AS RAI, </w:t>
      </w:r>
      <w:r w:rsidR="00975835">
        <w:rPr>
          <w:lang w:eastAsia="ja-JP"/>
        </w:rPr>
        <w:t xml:space="preserve">since it would be </w:t>
      </w:r>
      <w:r>
        <w:rPr>
          <w:lang w:eastAsia="ja-JP"/>
        </w:rPr>
        <w:t xml:space="preserve">up to the UE to select either </w:t>
      </w:r>
      <w:r w:rsidR="00975835">
        <w:rPr>
          <w:lang w:eastAsia="ja-JP"/>
        </w:rPr>
        <w:t xml:space="preserve">the </w:t>
      </w:r>
      <w:r>
        <w:rPr>
          <w:lang w:eastAsia="ja-JP"/>
        </w:rPr>
        <w:t xml:space="preserve">R14 or R16 mechanism </w:t>
      </w:r>
      <w:r w:rsidR="00975835">
        <w:rPr>
          <w:lang w:eastAsia="ja-JP"/>
        </w:rPr>
        <w:t>to indicate the release assistance information as agreed, the UE may choose</w:t>
      </w:r>
      <w:r w:rsidR="003D6D54">
        <w:rPr>
          <w:lang w:eastAsia="ja-JP"/>
        </w:rPr>
        <w:t xml:space="preserve"> R16 AS RAI</w:t>
      </w:r>
      <w:r w:rsidR="00975835">
        <w:rPr>
          <w:lang w:eastAsia="ja-JP"/>
        </w:rPr>
        <w:t xml:space="preserve"> over R14 AS RAI assuming that the network would be able to interpret the indication.</w:t>
      </w:r>
      <w:r w:rsidR="00CF11C4">
        <w:rPr>
          <w:lang w:eastAsia="ja-JP"/>
        </w:rPr>
        <w:t xml:space="preserve"> </w:t>
      </w:r>
      <w:r w:rsidR="00975835">
        <w:rPr>
          <w:lang w:eastAsia="ja-JP"/>
        </w:rPr>
        <w:t>Hence</w:t>
      </w:r>
      <w:r w:rsidR="00CF11C4">
        <w:rPr>
          <w:lang w:eastAsia="ja-JP"/>
        </w:rPr>
        <w:t xml:space="preserve">, the </w:t>
      </w:r>
      <w:r w:rsidR="00975835">
        <w:rPr>
          <w:lang w:eastAsia="ja-JP"/>
        </w:rPr>
        <w:t>network</w:t>
      </w:r>
      <w:r w:rsidR="00CF11C4">
        <w:rPr>
          <w:lang w:eastAsia="ja-JP"/>
        </w:rPr>
        <w:t xml:space="preserve"> might not release the UE early</w:t>
      </w:r>
      <w:r w:rsidR="0098776F">
        <w:rPr>
          <w:lang w:eastAsia="ja-JP"/>
        </w:rPr>
        <w:t xml:space="preserve"> or otherwise misinterpret the UE intentions</w:t>
      </w:r>
      <w:r w:rsidR="00893D4F">
        <w:rPr>
          <w:lang w:eastAsia="ja-JP"/>
        </w:rPr>
        <w:t>.</w:t>
      </w:r>
      <w:r w:rsidR="003D6D54">
        <w:rPr>
          <w:lang w:eastAsia="ja-JP"/>
        </w:rPr>
        <w:t xml:space="preserve"> </w:t>
      </w:r>
      <w:r w:rsidR="00091B19">
        <w:rPr>
          <w:lang w:eastAsia="ja-JP"/>
        </w:rPr>
        <w:t xml:space="preserve">Such scenarios </w:t>
      </w:r>
      <w:r w:rsidR="00562F22">
        <w:rPr>
          <w:lang w:eastAsia="ja-JP"/>
        </w:rPr>
        <w:t xml:space="preserve">can lead to </w:t>
      </w:r>
      <w:r w:rsidR="00091B19">
        <w:rPr>
          <w:lang w:eastAsia="ja-JP"/>
        </w:rPr>
        <w:t>unnecessary</w:t>
      </w:r>
      <w:r w:rsidR="00562F22">
        <w:rPr>
          <w:lang w:eastAsia="ja-JP"/>
        </w:rPr>
        <w:t xml:space="preserve"> UE power consumption</w:t>
      </w:r>
      <w:r w:rsidR="009C26D4">
        <w:rPr>
          <w:lang w:eastAsia="ja-JP"/>
        </w:rPr>
        <w:t xml:space="preserve">. </w:t>
      </w:r>
    </w:p>
    <w:p w14:paraId="750493BD" w14:textId="4F762CD8" w:rsidR="00562F22" w:rsidRDefault="009E5797" w:rsidP="004C4C88">
      <w:pPr>
        <w:jc w:val="both"/>
        <w:rPr>
          <w:lang w:eastAsia="ja-JP"/>
        </w:rPr>
      </w:pPr>
      <w:r>
        <w:rPr>
          <w:lang w:eastAsia="ja-JP"/>
        </w:rPr>
        <w:lastRenderedPageBreak/>
        <w:t>This can be addressed</w:t>
      </w:r>
      <w:r w:rsidR="00562F22">
        <w:rPr>
          <w:lang w:eastAsia="ja-JP"/>
        </w:rPr>
        <w:t xml:space="preserve"> by </w:t>
      </w:r>
      <w:r>
        <w:rPr>
          <w:lang w:eastAsia="ja-JP"/>
        </w:rPr>
        <w:t xml:space="preserve">having </w:t>
      </w:r>
      <w:r w:rsidR="00562F22">
        <w:rPr>
          <w:lang w:eastAsia="ja-JP"/>
        </w:rPr>
        <w:t>an indication in SI which tells the UE if R16 AS RAI is enabled in the cell</w:t>
      </w:r>
      <w:r>
        <w:rPr>
          <w:lang w:eastAsia="ja-JP"/>
        </w:rPr>
        <w:t xml:space="preserve"> when connected to 5GC</w:t>
      </w:r>
      <w:r w:rsidR="00562F22">
        <w:rPr>
          <w:lang w:eastAsia="ja-JP"/>
        </w:rPr>
        <w:t>. As there is such an indication already for EPS, it is easy to extend the same indication to cover also the 5GS case, i.e. make</w:t>
      </w:r>
      <w:r w:rsidR="003B2B51">
        <w:rPr>
          <w:lang w:eastAsia="ja-JP"/>
        </w:rPr>
        <w:t xml:space="preserve"> the indication</w:t>
      </w:r>
      <w:r w:rsidR="00562F22">
        <w:rPr>
          <w:lang w:eastAsia="ja-JP"/>
        </w:rPr>
        <w:t xml:space="preserve"> agnostic to core network type. </w:t>
      </w:r>
    </w:p>
    <w:p w14:paraId="26C5B362" w14:textId="571BA7C8" w:rsidR="0075542A" w:rsidRDefault="00562F22" w:rsidP="007F2319">
      <w:pPr>
        <w:pStyle w:val="Proposal"/>
      </w:pPr>
      <w:bookmarkStart w:id="1" w:name="_Toc40995726"/>
      <w:r>
        <w:t xml:space="preserve">Use the same </w:t>
      </w:r>
      <w:r w:rsidR="00BA4CCC">
        <w:t xml:space="preserve">1-bit indication in SIB2(-NB) </w:t>
      </w:r>
      <w:r w:rsidR="00170187">
        <w:t>to indicate whether</w:t>
      </w:r>
      <w:r w:rsidR="00BA4CCC">
        <w:t xml:space="preserve"> R16 AS RAI is </w:t>
      </w:r>
      <w:r w:rsidR="009E5797">
        <w:t>enabled</w:t>
      </w:r>
      <w:r w:rsidR="00BA4CCC">
        <w:t xml:space="preserve"> in the </w:t>
      </w:r>
      <w:r w:rsidR="009E5797">
        <w:t xml:space="preserve">serving </w:t>
      </w:r>
      <w:r w:rsidR="00BA4CCC">
        <w:t>cell</w:t>
      </w:r>
      <w:r w:rsidR="00170187">
        <w:t xml:space="preserve"> regardless of core network type.</w:t>
      </w:r>
      <w:bookmarkEnd w:id="1"/>
      <w:r w:rsidR="00170187">
        <w:t xml:space="preserve"> </w:t>
      </w:r>
    </w:p>
    <w:p w14:paraId="11B67FA6" w14:textId="49B9BEA9" w:rsidR="00562F22" w:rsidRDefault="009E5797" w:rsidP="004660D1">
      <w:pPr>
        <w:jc w:val="both"/>
      </w:pPr>
      <w:r>
        <w:t xml:space="preserve">It is also acceptable to us if separate indications are preferred, i.e., a new indication is introduced for </w:t>
      </w:r>
      <w:r w:rsidR="004660D1">
        <w:t xml:space="preserve">enabling R16 AS RAI for </w:t>
      </w:r>
      <w:r>
        <w:t>5GC</w:t>
      </w:r>
      <w:r w:rsidR="004660D1">
        <w:t xml:space="preserve"> and keeping a separate indication for EPC. </w:t>
      </w:r>
      <w:r w:rsidR="00562F22">
        <w:t xml:space="preserve"> </w:t>
      </w:r>
    </w:p>
    <w:p w14:paraId="6FE6D358" w14:textId="36654581" w:rsidR="000C7B14" w:rsidRDefault="0075542A" w:rsidP="0075542A">
      <w:pPr>
        <w:pStyle w:val="Heading2"/>
      </w:pPr>
      <w:r>
        <w:t>2.2</w:t>
      </w:r>
      <w:r>
        <w:tab/>
        <w:t xml:space="preserve">AS RAI impact in MAC </w:t>
      </w:r>
    </w:p>
    <w:p w14:paraId="1AF90B5E" w14:textId="1D847E51" w:rsidR="0075542A" w:rsidRPr="0075542A" w:rsidRDefault="00157F7E" w:rsidP="0075542A">
      <w:pPr>
        <w:rPr>
          <w:lang w:eastAsia="ja-JP"/>
        </w:rPr>
      </w:pPr>
      <w:r>
        <w:rPr>
          <w:lang w:eastAsia="ja-JP"/>
        </w:rPr>
        <w:t xml:space="preserve">The following has been captured in the endorsed MAC CR for </w:t>
      </w:r>
      <w:proofErr w:type="spellStart"/>
      <w:r>
        <w:rPr>
          <w:lang w:eastAsia="ja-JP"/>
        </w:rPr>
        <w:t>eMTC</w:t>
      </w:r>
      <w:proofErr w:type="spellEnd"/>
      <w:r>
        <w:rPr>
          <w:lang w:eastAsia="ja-JP"/>
        </w:rPr>
        <w:t xml:space="preserve"> (covering also NB-IoT):</w:t>
      </w:r>
    </w:p>
    <w:tbl>
      <w:tblPr>
        <w:tblStyle w:val="TableGrid"/>
        <w:tblW w:w="0" w:type="auto"/>
        <w:tblLook w:val="04A0" w:firstRow="1" w:lastRow="0" w:firstColumn="1" w:lastColumn="0" w:noHBand="0" w:noVBand="1"/>
      </w:tblPr>
      <w:tblGrid>
        <w:gridCol w:w="9629"/>
      </w:tblGrid>
      <w:tr w:rsidR="002F1018" w14:paraId="3023CE14" w14:textId="77777777" w:rsidTr="002F1018">
        <w:tc>
          <w:tcPr>
            <w:tcW w:w="9629" w:type="dxa"/>
          </w:tcPr>
          <w:p w14:paraId="0093F02C" w14:textId="77777777" w:rsidR="002F1018" w:rsidRPr="002F1018" w:rsidRDefault="002F1018" w:rsidP="002F1018">
            <w:pPr>
              <w:keepNext/>
              <w:keepLines/>
              <w:overflowPunct w:val="0"/>
              <w:autoSpaceDE w:val="0"/>
              <w:autoSpaceDN w:val="0"/>
              <w:adjustRightInd w:val="0"/>
              <w:spacing w:before="120" w:after="180" w:line="240" w:lineRule="auto"/>
              <w:ind w:left="1134" w:hanging="1134"/>
              <w:textAlignment w:val="baseline"/>
              <w:outlineLvl w:val="2"/>
              <w:rPr>
                <w:noProof/>
                <w:sz w:val="28"/>
                <w:lang w:eastAsia="zh-CN"/>
              </w:rPr>
            </w:pPr>
            <w:bookmarkStart w:id="2" w:name="_Toc37256235"/>
            <w:bookmarkStart w:id="3" w:name="_Toc37256389"/>
            <w:r w:rsidRPr="002F1018">
              <w:rPr>
                <w:noProof/>
                <w:sz w:val="28"/>
                <w:lang w:eastAsia="zh-CN"/>
              </w:rPr>
              <w:t>5.4.8</w:t>
            </w:r>
            <w:r w:rsidRPr="002F1018">
              <w:rPr>
                <w:noProof/>
                <w:sz w:val="28"/>
                <w:lang w:eastAsia="zh-CN"/>
              </w:rPr>
              <w:tab/>
              <w:t>Access Stratum Release Assistance Indication</w:t>
            </w:r>
            <w:bookmarkEnd w:id="2"/>
            <w:bookmarkEnd w:id="3"/>
          </w:p>
          <w:p w14:paraId="46716E1F" w14:textId="77777777" w:rsidR="002F1018" w:rsidRPr="002F1018" w:rsidRDefault="002F1018" w:rsidP="002F1018">
            <w:pPr>
              <w:overflowPunct w:val="0"/>
              <w:autoSpaceDE w:val="0"/>
              <w:autoSpaceDN w:val="0"/>
              <w:adjustRightInd w:val="0"/>
              <w:spacing w:after="180" w:line="240" w:lineRule="auto"/>
              <w:textAlignment w:val="baseline"/>
              <w:rPr>
                <w:rFonts w:ascii="Times New Roman" w:hAnsi="Times New Roman"/>
                <w:noProof/>
                <w:lang w:eastAsia="zh-CN"/>
              </w:rPr>
            </w:pPr>
            <w:r w:rsidRPr="002F1018">
              <w:rPr>
                <w:rFonts w:ascii="Times New Roman" w:hAnsi="Times New Roman"/>
                <w:noProof/>
                <w:lang w:eastAsia="zh-CN"/>
              </w:rPr>
              <w:t>Access Stratum Release Assistance Indication is used to provide the serving eNB with information whether subsequent DL or UL transmission is expected. AS RAI uses the DCQR and AS RAI MAC Control Element. Upper layers trigger AS RAI.</w:t>
            </w:r>
          </w:p>
          <w:p w14:paraId="089A8690" w14:textId="77777777" w:rsidR="002F1018" w:rsidRPr="002F1018" w:rsidRDefault="002F1018" w:rsidP="002F1018">
            <w:pPr>
              <w:overflowPunct w:val="0"/>
              <w:autoSpaceDE w:val="0"/>
              <w:autoSpaceDN w:val="0"/>
              <w:adjustRightInd w:val="0"/>
              <w:spacing w:after="180" w:line="240" w:lineRule="auto"/>
              <w:textAlignment w:val="baseline"/>
              <w:rPr>
                <w:rFonts w:ascii="Times New Roman" w:hAnsi="Times New Roman"/>
                <w:noProof/>
                <w:lang w:eastAsia="zh-CN"/>
              </w:rPr>
            </w:pPr>
            <w:r w:rsidRPr="002F1018">
              <w:rPr>
                <w:rFonts w:ascii="Times New Roman" w:hAnsi="Times New Roman"/>
                <w:noProof/>
                <w:lang w:eastAsia="zh-CN"/>
              </w:rPr>
              <w:t>For EDT and transmission using PUR, if AS RAI is triggered by upper layers but is not included in the resulting MAC PDU with the MAC SDU as a result of logical channel prioritization, AS RAI is cancelled, for other transmissions if AS RAI is not included in the resulting MAC PDU as a result of logical channel prioritization, AS RAI may be cancelled.</w:t>
            </w:r>
          </w:p>
          <w:p w14:paraId="2B290573" w14:textId="77777777" w:rsidR="002F1018" w:rsidRPr="002F1018" w:rsidRDefault="002F1018" w:rsidP="002F1018">
            <w:pPr>
              <w:overflowPunct w:val="0"/>
              <w:autoSpaceDE w:val="0"/>
              <w:autoSpaceDN w:val="0"/>
              <w:adjustRightInd w:val="0"/>
              <w:spacing w:after="180" w:line="240" w:lineRule="auto"/>
              <w:textAlignment w:val="baseline"/>
              <w:rPr>
                <w:rFonts w:ascii="Times New Roman" w:hAnsi="Times New Roman"/>
                <w:lang w:eastAsia="ja-JP"/>
              </w:rPr>
            </w:pPr>
            <w:r w:rsidRPr="002F1018">
              <w:rPr>
                <w:rFonts w:ascii="Times New Roman" w:hAnsi="Times New Roman"/>
                <w:noProof/>
                <w:lang w:eastAsia="zh-CN"/>
              </w:rPr>
              <w:t>If</w:t>
            </w:r>
            <w:r w:rsidRPr="002F1018">
              <w:rPr>
                <w:rFonts w:ascii="Times New Roman" w:hAnsi="Times New Roman"/>
                <w:lang w:eastAsia="ja-JP"/>
              </w:rPr>
              <w:t xml:space="preserve"> </w:t>
            </w:r>
            <w:r w:rsidRPr="002F1018">
              <w:rPr>
                <w:rFonts w:ascii="Times New Roman" w:hAnsi="Times New Roman"/>
                <w:i/>
                <w:noProof/>
                <w:lang w:eastAsia="ja-JP"/>
              </w:rPr>
              <w:t>rai-Activation</w:t>
            </w:r>
            <w:r w:rsidRPr="002F1018">
              <w:rPr>
                <w:rFonts w:ascii="Times New Roman" w:hAnsi="Times New Roman"/>
                <w:noProof/>
                <w:lang w:eastAsia="ja-JP"/>
              </w:rPr>
              <w:t xml:space="preserve"> </w:t>
            </w:r>
            <w:r w:rsidRPr="002F1018">
              <w:rPr>
                <w:rFonts w:ascii="Times New Roman" w:hAnsi="Times New Roman"/>
                <w:lang w:eastAsia="ja-JP"/>
              </w:rPr>
              <w:t xml:space="preserve">is configured, a buffer size of zero bytes has been triggered for the BSR and no subsequent DL and UL data transmission is expected, and for EPC </w:t>
            </w:r>
            <w:r w:rsidRPr="002F1018">
              <w:rPr>
                <w:rFonts w:ascii="Times New Roman" w:hAnsi="Times New Roman"/>
                <w:i/>
                <w:iCs/>
                <w:lang w:eastAsia="ja-JP"/>
              </w:rPr>
              <w:t>rai-ActivationEnh</w:t>
            </w:r>
            <w:r w:rsidRPr="002F1018">
              <w:rPr>
                <w:rFonts w:ascii="Times New Roman" w:hAnsi="Times New Roman"/>
                <w:lang w:eastAsia="ja-JP"/>
              </w:rPr>
              <w:t xml:space="preserve"> is configured, it is up to UE to send BSR MAC control element or DCQR and AS RAI MAC control element.</w:t>
            </w:r>
          </w:p>
          <w:p w14:paraId="016C3B19" w14:textId="5FC2DD06" w:rsidR="002F1018" w:rsidRDefault="002F1018" w:rsidP="002F1018">
            <w:pPr>
              <w:rPr>
                <w:lang w:eastAsia="ja-JP"/>
              </w:rPr>
            </w:pPr>
            <w:r w:rsidRPr="002F1018">
              <w:rPr>
                <w:rFonts w:ascii="Times New Roman" w:eastAsia="Times New Roman" w:hAnsi="Times New Roman"/>
                <w:color w:val="FF0000"/>
                <w:sz w:val="20"/>
                <w:szCs w:val="20"/>
                <w:lang w:val="en-GB" w:eastAsia="ja-JP"/>
              </w:rPr>
              <w:t>Editor's note: FFS whether MAC layer is supposed to know the CN type and whether other changes are needed above.</w:t>
            </w:r>
          </w:p>
        </w:tc>
      </w:tr>
    </w:tbl>
    <w:p w14:paraId="085234FA" w14:textId="680A5C24" w:rsidR="000C7B14" w:rsidRDefault="000C7B14" w:rsidP="00ED5CB2">
      <w:pPr>
        <w:rPr>
          <w:lang w:eastAsia="ja-JP"/>
        </w:rPr>
      </w:pPr>
    </w:p>
    <w:p w14:paraId="707DB062" w14:textId="24CBC82A" w:rsidR="00157F7E" w:rsidRDefault="00157F7E" w:rsidP="00ED5CB2">
      <w:pPr>
        <w:rPr>
          <w:lang w:eastAsia="ja-JP"/>
        </w:rPr>
      </w:pPr>
      <w:r>
        <w:rPr>
          <w:lang w:eastAsia="ja-JP"/>
        </w:rPr>
        <w:t xml:space="preserve">Preferably the MAC layer </w:t>
      </w:r>
      <w:r w:rsidR="00380376">
        <w:rPr>
          <w:lang w:eastAsia="ja-JP"/>
        </w:rPr>
        <w:t>w</w:t>
      </w:r>
      <w:r>
        <w:rPr>
          <w:lang w:eastAsia="ja-JP"/>
        </w:rPr>
        <w:t>ould be completely agnostic to the selected or used CN type</w:t>
      </w:r>
      <w:r w:rsidR="00F8385E">
        <w:rPr>
          <w:lang w:eastAsia="ja-JP"/>
        </w:rPr>
        <w:t>. T</w:t>
      </w:r>
      <w:r>
        <w:rPr>
          <w:lang w:eastAsia="ja-JP"/>
        </w:rPr>
        <w:t>he current formulation is not according to this principle. For EP</w:t>
      </w:r>
      <w:r w:rsidR="00F8385E">
        <w:rPr>
          <w:lang w:eastAsia="ja-JP"/>
        </w:rPr>
        <w:t>C</w:t>
      </w:r>
      <w:r>
        <w:rPr>
          <w:lang w:eastAsia="ja-JP"/>
        </w:rPr>
        <w:t xml:space="preserve"> case, there are indications specified in RRC for both R14 and R16 AS RAI, which are captured above. If Proposal 1 for 5G</w:t>
      </w:r>
      <w:r w:rsidR="00F8385E">
        <w:rPr>
          <w:lang w:eastAsia="ja-JP"/>
        </w:rPr>
        <w:t>C</w:t>
      </w:r>
      <w:r>
        <w:rPr>
          <w:lang w:eastAsia="ja-JP"/>
        </w:rPr>
        <w:t xml:space="preserve"> is agreed, then </w:t>
      </w:r>
      <w:r w:rsidR="00032F63">
        <w:rPr>
          <w:lang w:eastAsia="ja-JP"/>
        </w:rPr>
        <w:t>it would be straightforward to further update MAC specification in similar fashion as for EP</w:t>
      </w:r>
      <w:r w:rsidR="00F8385E">
        <w:rPr>
          <w:lang w:eastAsia="ja-JP"/>
        </w:rPr>
        <w:t>C</w:t>
      </w:r>
      <w:r w:rsidR="00032F63">
        <w:rPr>
          <w:lang w:eastAsia="ja-JP"/>
        </w:rPr>
        <w:t xml:space="preserve"> case</w:t>
      </w:r>
      <w:r w:rsidR="00A468A5">
        <w:rPr>
          <w:lang w:eastAsia="ja-JP"/>
        </w:rPr>
        <w:t xml:space="preserve"> by removing the reference to EPC in </w:t>
      </w:r>
      <w:r w:rsidR="00A21427">
        <w:rPr>
          <w:lang w:eastAsia="ja-JP"/>
        </w:rPr>
        <w:t>the</w:t>
      </w:r>
      <w:r w:rsidR="00A468A5">
        <w:rPr>
          <w:lang w:eastAsia="ja-JP"/>
        </w:rPr>
        <w:t xml:space="preserve"> specification text</w:t>
      </w:r>
      <w:r w:rsidR="00A21427">
        <w:rPr>
          <w:lang w:eastAsia="ja-JP"/>
        </w:rPr>
        <w:t xml:space="preserve"> above</w:t>
      </w:r>
      <w:r w:rsidR="00A468A5">
        <w:rPr>
          <w:lang w:eastAsia="ja-JP"/>
        </w:rPr>
        <w:t>.</w:t>
      </w:r>
      <w:r w:rsidR="00032F63">
        <w:rPr>
          <w:lang w:eastAsia="ja-JP"/>
        </w:rPr>
        <w:t xml:space="preserve"> </w:t>
      </w:r>
    </w:p>
    <w:p w14:paraId="0C172F79" w14:textId="641F8AB1" w:rsidR="00651F79" w:rsidRDefault="00A21427" w:rsidP="001C7221">
      <w:pPr>
        <w:pStyle w:val="Proposal"/>
        <w:rPr>
          <w:lang w:eastAsia="ja-JP"/>
        </w:rPr>
      </w:pPr>
      <w:bookmarkStart w:id="4" w:name="_Toc40995727"/>
      <w:r>
        <w:t>U</w:t>
      </w:r>
      <w:r w:rsidR="00032F63">
        <w:t xml:space="preserve">pdate clause 5.4.8 </w:t>
      </w:r>
      <w:r w:rsidR="005D4F30">
        <w:t xml:space="preserve">in TS 36.321 CR </w:t>
      </w:r>
      <w:r w:rsidR="008C2618">
        <w:t>by</w:t>
      </w:r>
      <w:r w:rsidR="00032F63">
        <w:t xml:space="preserve"> remov</w:t>
      </w:r>
      <w:r w:rsidR="008C2618">
        <w:t>ing</w:t>
      </w:r>
      <w:r w:rsidR="00032F63">
        <w:t xml:space="preserve"> reference to </w:t>
      </w:r>
      <w:r w:rsidR="005D4F30">
        <w:t>EPC</w:t>
      </w:r>
      <w:r w:rsidR="00032F63">
        <w:t xml:space="preserve"> and Editor's note.</w:t>
      </w:r>
      <w:bookmarkEnd w:id="4"/>
      <w:r w:rsidR="00032F63">
        <w:t xml:space="preserve"> </w:t>
      </w:r>
    </w:p>
    <w:p w14:paraId="6D950269" w14:textId="77777777" w:rsidR="00ED5CB2" w:rsidRPr="00ED5CB2" w:rsidRDefault="00ED5CB2" w:rsidP="00ED5CB2">
      <w:pPr>
        <w:rPr>
          <w:lang w:eastAsia="ja-JP"/>
        </w:rPr>
      </w:pPr>
    </w:p>
    <w:p w14:paraId="0721978E" w14:textId="0C887AEC" w:rsidR="00C01F33" w:rsidRPr="00CE0424" w:rsidRDefault="00A21427" w:rsidP="00CE0424">
      <w:pPr>
        <w:pStyle w:val="Heading1"/>
      </w:pPr>
      <w:r>
        <w:t>3</w:t>
      </w:r>
      <w:r>
        <w:tab/>
      </w:r>
      <w:r w:rsidR="00C01F33" w:rsidRPr="00CE0424">
        <w:t>Conclusion</w:t>
      </w:r>
    </w:p>
    <w:p w14:paraId="64C5EB34" w14:textId="77777777" w:rsidR="006E1C82" w:rsidRPr="009B30E6" w:rsidRDefault="008E065E" w:rsidP="00BF7EF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bookmarkStart w:id="5" w:name="_GoBack"/>
    <w:bookmarkEnd w:id="5"/>
    <w:p w14:paraId="6862FC95" w14:textId="4F9314B7" w:rsidR="00B75916"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40995726" w:history="1">
        <w:r w:rsidR="00B75916" w:rsidRPr="00276A27">
          <w:rPr>
            <w:rStyle w:val="Hyperlink"/>
            <w:noProof/>
          </w:rPr>
          <w:t>Proposal 1</w:t>
        </w:r>
        <w:r w:rsidR="00B75916">
          <w:rPr>
            <w:rFonts w:asciiTheme="minorHAnsi" w:eastAsiaTheme="minorEastAsia" w:hAnsiTheme="minorHAnsi" w:cstheme="minorBidi"/>
            <w:b w:val="0"/>
            <w:noProof/>
            <w:sz w:val="22"/>
            <w:szCs w:val="22"/>
            <w:lang w:val="en-US" w:eastAsia="en-US"/>
          </w:rPr>
          <w:tab/>
        </w:r>
        <w:r w:rsidR="00B75916" w:rsidRPr="00276A27">
          <w:rPr>
            <w:rStyle w:val="Hyperlink"/>
            <w:noProof/>
          </w:rPr>
          <w:t>Use the same 1-bit indication in SIB2(-NB) to indicate whether R16 AS RAI is enabled in the serving cell regardless of core network type.</w:t>
        </w:r>
      </w:hyperlink>
    </w:p>
    <w:p w14:paraId="3880D6AB" w14:textId="71E1207D" w:rsidR="00B75916" w:rsidRDefault="00B759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95727" w:history="1">
        <w:r w:rsidRPr="00276A27">
          <w:rPr>
            <w:rStyle w:val="Hyperlink"/>
            <w:noProof/>
            <w:lang w:eastAsia="ja-JP"/>
          </w:rPr>
          <w:t>Proposal 2</w:t>
        </w:r>
        <w:r>
          <w:rPr>
            <w:rFonts w:asciiTheme="minorHAnsi" w:eastAsiaTheme="minorEastAsia" w:hAnsiTheme="minorHAnsi" w:cstheme="minorBidi"/>
            <w:b w:val="0"/>
            <w:noProof/>
            <w:sz w:val="22"/>
            <w:szCs w:val="22"/>
            <w:lang w:val="en-US" w:eastAsia="en-US"/>
          </w:rPr>
          <w:tab/>
        </w:r>
        <w:r w:rsidRPr="00276A27">
          <w:rPr>
            <w:rStyle w:val="Hyperlink"/>
            <w:noProof/>
          </w:rPr>
          <w:t>Update clause 5.4.8 in TS 36.321 CR by removing reference to EPC and Editor's note.</w:t>
        </w:r>
      </w:hyperlink>
    </w:p>
    <w:p w14:paraId="158027A0" w14:textId="17065120" w:rsidR="006E1C82" w:rsidRPr="00CE0424" w:rsidRDefault="006E1C82" w:rsidP="00BF7EF2">
      <w:pPr>
        <w:pStyle w:val="BodyText"/>
        <w:rPr>
          <w:b/>
          <w:bCs/>
        </w:rPr>
      </w:pPr>
      <w:r>
        <w:rPr>
          <w:b/>
          <w:bCs/>
        </w:rPr>
        <w:fldChar w:fldCharType="end"/>
      </w:r>
      <w:bookmarkStart w:id="6" w:name="_In-sequence_SDU_delivery"/>
      <w:bookmarkEnd w:id="6"/>
    </w:p>
    <w:sectPr w:rsidR="006E1C82" w:rsidRPr="00CE0424"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33D9" w14:textId="77777777" w:rsidR="001C7221" w:rsidRDefault="001C7221">
      <w:r>
        <w:separator/>
      </w:r>
    </w:p>
  </w:endnote>
  <w:endnote w:type="continuationSeparator" w:id="0">
    <w:p w14:paraId="1EBA679F" w14:textId="77777777" w:rsidR="001C7221" w:rsidRDefault="001C7221">
      <w:r>
        <w:continuationSeparator/>
      </w:r>
    </w:p>
  </w:endnote>
  <w:endnote w:type="continuationNotice" w:id="1">
    <w:p w14:paraId="7FCFC605" w14:textId="77777777" w:rsidR="001C7221" w:rsidRDefault="001C7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1C7221" w:rsidRDefault="001C72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F091D" w14:textId="77777777" w:rsidR="001C7221" w:rsidRDefault="001C7221">
      <w:r>
        <w:separator/>
      </w:r>
    </w:p>
  </w:footnote>
  <w:footnote w:type="continuationSeparator" w:id="0">
    <w:p w14:paraId="76011226" w14:textId="77777777" w:rsidR="001C7221" w:rsidRDefault="001C7221">
      <w:r>
        <w:continuationSeparator/>
      </w:r>
    </w:p>
  </w:footnote>
  <w:footnote w:type="continuationNotice" w:id="1">
    <w:p w14:paraId="126E3834" w14:textId="77777777" w:rsidR="001C7221" w:rsidRDefault="001C7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1C7221" w:rsidRDefault="001C72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0407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0EFF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5D15AB"/>
    <w:multiLevelType w:val="hybridMultilevel"/>
    <w:tmpl w:val="F4784140"/>
    <w:lvl w:ilvl="0" w:tplc="614861B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46012"/>
    <w:multiLevelType w:val="hybridMultilevel"/>
    <w:tmpl w:val="057A56EA"/>
    <w:lvl w:ilvl="0" w:tplc="94E6BEEC">
      <w:start w:val="2"/>
      <w:numFmt w:val="bullet"/>
      <w:lvlText w:val="-"/>
      <w:lvlJc w:val="left"/>
      <w:pPr>
        <w:ind w:left="930" w:hanging="360"/>
      </w:pPr>
      <w:rPr>
        <w:rFonts w:ascii="Arial" w:eastAsia="Times New Roman" w:hAnsi="Arial" w:cs="Arial"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2"/>
  </w:num>
  <w:num w:numId="4">
    <w:abstractNumId w:val="14"/>
  </w:num>
  <w:num w:numId="5">
    <w:abstractNumId w:val="15"/>
  </w:num>
  <w:num w:numId="6">
    <w:abstractNumId w:val="17"/>
  </w:num>
  <w:num w:numId="7">
    <w:abstractNumId w:val="4"/>
  </w:num>
  <w:num w:numId="8">
    <w:abstractNumId w:val="6"/>
  </w:num>
  <w:num w:numId="9">
    <w:abstractNumId w:val="3"/>
  </w:num>
  <w:num w:numId="10">
    <w:abstractNumId w:val="21"/>
  </w:num>
  <w:num w:numId="11">
    <w:abstractNumId w:val="10"/>
  </w:num>
  <w:num w:numId="12">
    <w:abstractNumId w:val="19"/>
  </w:num>
  <w:num w:numId="13">
    <w:abstractNumId w:val="20"/>
  </w:num>
  <w:num w:numId="14">
    <w:abstractNumId w:val="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7"/>
  </w:num>
  <w:num w:numId="19">
    <w:abstractNumId w:val="18"/>
  </w:num>
  <w:num w:numId="20">
    <w:abstractNumId w:val="13"/>
  </w:num>
  <w:num w:numId="21">
    <w:abstractNumId w:val="1"/>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3AC9"/>
    <w:rsid w:val="0000431E"/>
    <w:rsid w:val="000049A4"/>
    <w:rsid w:val="00005295"/>
    <w:rsid w:val="0000564C"/>
    <w:rsid w:val="000058A4"/>
    <w:rsid w:val="00005B0E"/>
    <w:rsid w:val="00005D00"/>
    <w:rsid w:val="00005D39"/>
    <w:rsid w:val="00006446"/>
    <w:rsid w:val="00006756"/>
    <w:rsid w:val="00006896"/>
    <w:rsid w:val="00006B20"/>
    <w:rsid w:val="00006D4F"/>
    <w:rsid w:val="0000794B"/>
    <w:rsid w:val="00007CDC"/>
    <w:rsid w:val="00010BC7"/>
    <w:rsid w:val="00011A30"/>
    <w:rsid w:val="00011B28"/>
    <w:rsid w:val="00011C2D"/>
    <w:rsid w:val="00012523"/>
    <w:rsid w:val="000140F2"/>
    <w:rsid w:val="00015170"/>
    <w:rsid w:val="00015D15"/>
    <w:rsid w:val="0001660A"/>
    <w:rsid w:val="000166A6"/>
    <w:rsid w:val="0001701E"/>
    <w:rsid w:val="000173DE"/>
    <w:rsid w:val="000176F7"/>
    <w:rsid w:val="000204AE"/>
    <w:rsid w:val="000205F0"/>
    <w:rsid w:val="00020DB1"/>
    <w:rsid w:val="00020FB1"/>
    <w:rsid w:val="00021504"/>
    <w:rsid w:val="000215BD"/>
    <w:rsid w:val="0002220C"/>
    <w:rsid w:val="0002339A"/>
    <w:rsid w:val="000235BB"/>
    <w:rsid w:val="000235D4"/>
    <w:rsid w:val="00024640"/>
    <w:rsid w:val="00024756"/>
    <w:rsid w:val="0002564D"/>
    <w:rsid w:val="00025ECA"/>
    <w:rsid w:val="0002614C"/>
    <w:rsid w:val="000263C1"/>
    <w:rsid w:val="00026503"/>
    <w:rsid w:val="00026917"/>
    <w:rsid w:val="000272AF"/>
    <w:rsid w:val="00027825"/>
    <w:rsid w:val="000279DF"/>
    <w:rsid w:val="00030C58"/>
    <w:rsid w:val="000313E2"/>
    <w:rsid w:val="000315C7"/>
    <w:rsid w:val="00031F43"/>
    <w:rsid w:val="000320A3"/>
    <w:rsid w:val="00032421"/>
    <w:rsid w:val="000325B8"/>
    <w:rsid w:val="00032F63"/>
    <w:rsid w:val="00032FE5"/>
    <w:rsid w:val="00032FF2"/>
    <w:rsid w:val="00034146"/>
    <w:rsid w:val="000347B6"/>
    <w:rsid w:val="00034C15"/>
    <w:rsid w:val="000350A2"/>
    <w:rsid w:val="00035879"/>
    <w:rsid w:val="00036BA1"/>
    <w:rsid w:val="00040D4A"/>
    <w:rsid w:val="0004104B"/>
    <w:rsid w:val="00041768"/>
    <w:rsid w:val="000418EA"/>
    <w:rsid w:val="00041EB5"/>
    <w:rsid w:val="000422E2"/>
    <w:rsid w:val="00042795"/>
    <w:rsid w:val="000429E1"/>
    <w:rsid w:val="00042F22"/>
    <w:rsid w:val="0004317A"/>
    <w:rsid w:val="00043902"/>
    <w:rsid w:val="00043B2B"/>
    <w:rsid w:val="00044095"/>
    <w:rsid w:val="000444EF"/>
    <w:rsid w:val="0004488F"/>
    <w:rsid w:val="00044C50"/>
    <w:rsid w:val="00045DE3"/>
    <w:rsid w:val="00047088"/>
    <w:rsid w:val="000472A8"/>
    <w:rsid w:val="00047519"/>
    <w:rsid w:val="00047524"/>
    <w:rsid w:val="000479FD"/>
    <w:rsid w:val="00047C8D"/>
    <w:rsid w:val="00050D84"/>
    <w:rsid w:val="000521C3"/>
    <w:rsid w:val="0005287B"/>
    <w:rsid w:val="00052905"/>
    <w:rsid w:val="00052A07"/>
    <w:rsid w:val="00052B8E"/>
    <w:rsid w:val="000534E3"/>
    <w:rsid w:val="0005368C"/>
    <w:rsid w:val="000536E3"/>
    <w:rsid w:val="00053882"/>
    <w:rsid w:val="00053948"/>
    <w:rsid w:val="00054D9A"/>
    <w:rsid w:val="00055D77"/>
    <w:rsid w:val="0005606A"/>
    <w:rsid w:val="00056AD3"/>
    <w:rsid w:val="00057117"/>
    <w:rsid w:val="00057D8A"/>
    <w:rsid w:val="00057E6F"/>
    <w:rsid w:val="00060451"/>
    <w:rsid w:val="00060497"/>
    <w:rsid w:val="0006095B"/>
    <w:rsid w:val="00060D0A"/>
    <w:rsid w:val="00060EA0"/>
    <w:rsid w:val="000616E7"/>
    <w:rsid w:val="00061A53"/>
    <w:rsid w:val="000623F2"/>
    <w:rsid w:val="00063F6F"/>
    <w:rsid w:val="0006428B"/>
    <w:rsid w:val="000647CA"/>
    <w:rsid w:val="0006487E"/>
    <w:rsid w:val="00064A43"/>
    <w:rsid w:val="00065947"/>
    <w:rsid w:val="00065B65"/>
    <w:rsid w:val="00065DAC"/>
    <w:rsid w:val="00065E1A"/>
    <w:rsid w:val="00065FB6"/>
    <w:rsid w:val="0006670E"/>
    <w:rsid w:val="00067E67"/>
    <w:rsid w:val="000704E0"/>
    <w:rsid w:val="00070B44"/>
    <w:rsid w:val="00070E12"/>
    <w:rsid w:val="00070E8E"/>
    <w:rsid w:val="0007190B"/>
    <w:rsid w:val="00071BDA"/>
    <w:rsid w:val="000722D8"/>
    <w:rsid w:val="00073787"/>
    <w:rsid w:val="000742EB"/>
    <w:rsid w:val="00074955"/>
    <w:rsid w:val="0007600B"/>
    <w:rsid w:val="000762BC"/>
    <w:rsid w:val="0007647A"/>
    <w:rsid w:val="00076C3D"/>
    <w:rsid w:val="00077167"/>
    <w:rsid w:val="000778FB"/>
    <w:rsid w:val="00077BA5"/>
    <w:rsid w:val="00077E5F"/>
    <w:rsid w:val="0008009A"/>
    <w:rsid w:val="0008036A"/>
    <w:rsid w:val="00080B1F"/>
    <w:rsid w:val="000812F6"/>
    <w:rsid w:val="00081AE6"/>
    <w:rsid w:val="0008281D"/>
    <w:rsid w:val="00083250"/>
    <w:rsid w:val="0008368B"/>
    <w:rsid w:val="00083980"/>
    <w:rsid w:val="00083D19"/>
    <w:rsid w:val="00083DDC"/>
    <w:rsid w:val="0008471B"/>
    <w:rsid w:val="0008501C"/>
    <w:rsid w:val="0008521D"/>
    <w:rsid w:val="000855EB"/>
    <w:rsid w:val="00085B52"/>
    <w:rsid w:val="000864AD"/>
    <w:rsid w:val="000866F2"/>
    <w:rsid w:val="00086B41"/>
    <w:rsid w:val="0009009F"/>
    <w:rsid w:val="00090B7C"/>
    <w:rsid w:val="000910D2"/>
    <w:rsid w:val="000913A3"/>
    <w:rsid w:val="00091557"/>
    <w:rsid w:val="00091670"/>
    <w:rsid w:val="000918B3"/>
    <w:rsid w:val="00091B19"/>
    <w:rsid w:val="00091CBF"/>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B75"/>
    <w:rsid w:val="000A6CCB"/>
    <w:rsid w:val="000A7647"/>
    <w:rsid w:val="000A7F42"/>
    <w:rsid w:val="000B043F"/>
    <w:rsid w:val="000B0B7C"/>
    <w:rsid w:val="000B19EC"/>
    <w:rsid w:val="000B2273"/>
    <w:rsid w:val="000B25A3"/>
    <w:rsid w:val="000B2719"/>
    <w:rsid w:val="000B28A9"/>
    <w:rsid w:val="000B2FA6"/>
    <w:rsid w:val="000B305D"/>
    <w:rsid w:val="000B345D"/>
    <w:rsid w:val="000B3971"/>
    <w:rsid w:val="000B3A8F"/>
    <w:rsid w:val="000B3ABB"/>
    <w:rsid w:val="000B4AB9"/>
    <w:rsid w:val="000B4BA3"/>
    <w:rsid w:val="000B58C3"/>
    <w:rsid w:val="000B5C63"/>
    <w:rsid w:val="000B61E9"/>
    <w:rsid w:val="000B62B9"/>
    <w:rsid w:val="000B6966"/>
    <w:rsid w:val="000B70C3"/>
    <w:rsid w:val="000B7EF4"/>
    <w:rsid w:val="000C135F"/>
    <w:rsid w:val="000C165A"/>
    <w:rsid w:val="000C1A44"/>
    <w:rsid w:val="000C1C93"/>
    <w:rsid w:val="000C20B2"/>
    <w:rsid w:val="000C221F"/>
    <w:rsid w:val="000C2E19"/>
    <w:rsid w:val="000C3133"/>
    <w:rsid w:val="000C33D7"/>
    <w:rsid w:val="000C3617"/>
    <w:rsid w:val="000C38B0"/>
    <w:rsid w:val="000C38C9"/>
    <w:rsid w:val="000C540F"/>
    <w:rsid w:val="000C6123"/>
    <w:rsid w:val="000C642E"/>
    <w:rsid w:val="000C6BE6"/>
    <w:rsid w:val="000C7014"/>
    <w:rsid w:val="000C76E3"/>
    <w:rsid w:val="000C7B14"/>
    <w:rsid w:val="000D0247"/>
    <w:rsid w:val="000D0641"/>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491"/>
    <w:rsid w:val="000D71CB"/>
    <w:rsid w:val="000E0396"/>
    <w:rsid w:val="000E0527"/>
    <w:rsid w:val="000E17A8"/>
    <w:rsid w:val="000E1C2E"/>
    <w:rsid w:val="000E1E92"/>
    <w:rsid w:val="000E2E65"/>
    <w:rsid w:val="000E4CF8"/>
    <w:rsid w:val="000E5D0E"/>
    <w:rsid w:val="000E611D"/>
    <w:rsid w:val="000E615F"/>
    <w:rsid w:val="000E63A0"/>
    <w:rsid w:val="000E6580"/>
    <w:rsid w:val="000E6FDF"/>
    <w:rsid w:val="000E76B7"/>
    <w:rsid w:val="000E76BD"/>
    <w:rsid w:val="000F021D"/>
    <w:rsid w:val="000F06D6"/>
    <w:rsid w:val="000F0A9D"/>
    <w:rsid w:val="000F0EB1"/>
    <w:rsid w:val="000F1106"/>
    <w:rsid w:val="000F1796"/>
    <w:rsid w:val="000F1882"/>
    <w:rsid w:val="000F1C61"/>
    <w:rsid w:val="000F213E"/>
    <w:rsid w:val="000F2F33"/>
    <w:rsid w:val="000F3627"/>
    <w:rsid w:val="000F3BE9"/>
    <w:rsid w:val="000F3EF4"/>
    <w:rsid w:val="000F3F6C"/>
    <w:rsid w:val="000F4008"/>
    <w:rsid w:val="000F4A35"/>
    <w:rsid w:val="000F5058"/>
    <w:rsid w:val="000F576B"/>
    <w:rsid w:val="000F63D8"/>
    <w:rsid w:val="000F69B9"/>
    <w:rsid w:val="000F6DF3"/>
    <w:rsid w:val="000F6EB9"/>
    <w:rsid w:val="000F71C1"/>
    <w:rsid w:val="00100084"/>
    <w:rsid w:val="00100355"/>
    <w:rsid w:val="0010047C"/>
    <w:rsid w:val="001005FF"/>
    <w:rsid w:val="00100D57"/>
    <w:rsid w:val="00101A03"/>
    <w:rsid w:val="00103668"/>
    <w:rsid w:val="00103727"/>
    <w:rsid w:val="00104545"/>
    <w:rsid w:val="00104945"/>
    <w:rsid w:val="00104B23"/>
    <w:rsid w:val="0010529D"/>
    <w:rsid w:val="00105D75"/>
    <w:rsid w:val="001062FB"/>
    <w:rsid w:val="001063E6"/>
    <w:rsid w:val="00106B07"/>
    <w:rsid w:val="001070CF"/>
    <w:rsid w:val="00107182"/>
    <w:rsid w:val="00107CB1"/>
    <w:rsid w:val="0011122A"/>
    <w:rsid w:val="00111D25"/>
    <w:rsid w:val="001127EB"/>
    <w:rsid w:val="00112896"/>
    <w:rsid w:val="00112A22"/>
    <w:rsid w:val="00112A7D"/>
    <w:rsid w:val="00112D94"/>
    <w:rsid w:val="00112DAA"/>
    <w:rsid w:val="001133F7"/>
    <w:rsid w:val="00113727"/>
    <w:rsid w:val="00113CF4"/>
    <w:rsid w:val="00113FAD"/>
    <w:rsid w:val="00114318"/>
    <w:rsid w:val="00114BE5"/>
    <w:rsid w:val="001153EA"/>
    <w:rsid w:val="00115455"/>
    <w:rsid w:val="00115643"/>
    <w:rsid w:val="00116083"/>
    <w:rsid w:val="00116370"/>
    <w:rsid w:val="00116765"/>
    <w:rsid w:val="00116985"/>
    <w:rsid w:val="00116A09"/>
    <w:rsid w:val="00116A6C"/>
    <w:rsid w:val="00116F13"/>
    <w:rsid w:val="001174FC"/>
    <w:rsid w:val="0011783B"/>
    <w:rsid w:val="0012001F"/>
    <w:rsid w:val="0012014F"/>
    <w:rsid w:val="001209BC"/>
    <w:rsid w:val="001219F5"/>
    <w:rsid w:val="00121A20"/>
    <w:rsid w:val="00122212"/>
    <w:rsid w:val="00122425"/>
    <w:rsid w:val="001233D4"/>
    <w:rsid w:val="0012377F"/>
    <w:rsid w:val="00123B3E"/>
    <w:rsid w:val="00124314"/>
    <w:rsid w:val="00124930"/>
    <w:rsid w:val="00124DE5"/>
    <w:rsid w:val="0012545E"/>
    <w:rsid w:val="00125758"/>
    <w:rsid w:val="00125BE3"/>
    <w:rsid w:val="00126B4A"/>
    <w:rsid w:val="00126E96"/>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093"/>
    <w:rsid w:val="001376AC"/>
    <w:rsid w:val="001378CE"/>
    <w:rsid w:val="00137AB5"/>
    <w:rsid w:val="00137D50"/>
    <w:rsid w:val="00137F0B"/>
    <w:rsid w:val="0014067E"/>
    <w:rsid w:val="0014156F"/>
    <w:rsid w:val="001416AA"/>
    <w:rsid w:val="001431E1"/>
    <w:rsid w:val="001438EF"/>
    <w:rsid w:val="00143C2D"/>
    <w:rsid w:val="001449A7"/>
    <w:rsid w:val="001457E5"/>
    <w:rsid w:val="00145C3A"/>
    <w:rsid w:val="00145DE0"/>
    <w:rsid w:val="00146024"/>
    <w:rsid w:val="00146AA7"/>
    <w:rsid w:val="00146D22"/>
    <w:rsid w:val="00146E3E"/>
    <w:rsid w:val="00147A36"/>
    <w:rsid w:val="00147A83"/>
    <w:rsid w:val="00150398"/>
    <w:rsid w:val="00150A68"/>
    <w:rsid w:val="0015128B"/>
    <w:rsid w:val="001513D2"/>
    <w:rsid w:val="00151E19"/>
    <w:rsid w:val="00151E23"/>
    <w:rsid w:val="001523F5"/>
    <w:rsid w:val="001526E0"/>
    <w:rsid w:val="00152D23"/>
    <w:rsid w:val="00152DAE"/>
    <w:rsid w:val="001551B5"/>
    <w:rsid w:val="001558F7"/>
    <w:rsid w:val="00155902"/>
    <w:rsid w:val="001565C8"/>
    <w:rsid w:val="00156667"/>
    <w:rsid w:val="00156CA3"/>
    <w:rsid w:val="00157114"/>
    <w:rsid w:val="0015771F"/>
    <w:rsid w:val="00157755"/>
    <w:rsid w:val="00157F7E"/>
    <w:rsid w:val="00160195"/>
    <w:rsid w:val="0016330F"/>
    <w:rsid w:val="00163A1F"/>
    <w:rsid w:val="00164742"/>
    <w:rsid w:val="001659C1"/>
    <w:rsid w:val="00166642"/>
    <w:rsid w:val="00167537"/>
    <w:rsid w:val="00167C96"/>
    <w:rsid w:val="00170187"/>
    <w:rsid w:val="001702A6"/>
    <w:rsid w:val="00170692"/>
    <w:rsid w:val="001708EA"/>
    <w:rsid w:val="001724FE"/>
    <w:rsid w:val="00172899"/>
    <w:rsid w:val="00172B4A"/>
    <w:rsid w:val="00173563"/>
    <w:rsid w:val="00173A8E"/>
    <w:rsid w:val="00173D2B"/>
    <w:rsid w:val="00174020"/>
    <w:rsid w:val="00174922"/>
    <w:rsid w:val="00174D26"/>
    <w:rsid w:val="0017502C"/>
    <w:rsid w:val="00175697"/>
    <w:rsid w:val="00176C8F"/>
    <w:rsid w:val="00176FC1"/>
    <w:rsid w:val="001800F2"/>
    <w:rsid w:val="00180526"/>
    <w:rsid w:val="00180B3B"/>
    <w:rsid w:val="001813FC"/>
    <w:rsid w:val="0018143F"/>
    <w:rsid w:val="001817F8"/>
    <w:rsid w:val="00181FF8"/>
    <w:rsid w:val="00182345"/>
    <w:rsid w:val="00182507"/>
    <w:rsid w:val="0018272A"/>
    <w:rsid w:val="001837DD"/>
    <w:rsid w:val="0018383E"/>
    <w:rsid w:val="00184013"/>
    <w:rsid w:val="00184B45"/>
    <w:rsid w:val="00184C46"/>
    <w:rsid w:val="00184DDB"/>
    <w:rsid w:val="00186624"/>
    <w:rsid w:val="001872D3"/>
    <w:rsid w:val="00187963"/>
    <w:rsid w:val="00190A5A"/>
    <w:rsid w:val="00190AC1"/>
    <w:rsid w:val="0019102D"/>
    <w:rsid w:val="001910DA"/>
    <w:rsid w:val="00191476"/>
    <w:rsid w:val="0019157B"/>
    <w:rsid w:val="00191CA2"/>
    <w:rsid w:val="00191E0D"/>
    <w:rsid w:val="0019308A"/>
    <w:rsid w:val="0019341A"/>
    <w:rsid w:val="001936AD"/>
    <w:rsid w:val="00193789"/>
    <w:rsid w:val="0019392E"/>
    <w:rsid w:val="00193AA0"/>
    <w:rsid w:val="00193B35"/>
    <w:rsid w:val="00193E3C"/>
    <w:rsid w:val="00197B14"/>
    <w:rsid w:val="00197DF9"/>
    <w:rsid w:val="001A1987"/>
    <w:rsid w:val="001A22D0"/>
    <w:rsid w:val="001A2564"/>
    <w:rsid w:val="001A2C4C"/>
    <w:rsid w:val="001A317B"/>
    <w:rsid w:val="001A53E1"/>
    <w:rsid w:val="001A5963"/>
    <w:rsid w:val="001A6173"/>
    <w:rsid w:val="001A69F3"/>
    <w:rsid w:val="001A6CBA"/>
    <w:rsid w:val="001A6F5D"/>
    <w:rsid w:val="001A71B4"/>
    <w:rsid w:val="001A75CE"/>
    <w:rsid w:val="001B055B"/>
    <w:rsid w:val="001B0D97"/>
    <w:rsid w:val="001B1F32"/>
    <w:rsid w:val="001B2219"/>
    <w:rsid w:val="001B2BA6"/>
    <w:rsid w:val="001B4A3A"/>
    <w:rsid w:val="001B4D2E"/>
    <w:rsid w:val="001B57CF"/>
    <w:rsid w:val="001B5A5D"/>
    <w:rsid w:val="001B62F2"/>
    <w:rsid w:val="001B7057"/>
    <w:rsid w:val="001B750C"/>
    <w:rsid w:val="001B7FAE"/>
    <w:rsid w:val="001C0057"/>
    <w:rsid w:val="001C0CC3"/>
    <w:rsid w:val="001C0CEA"/>
    <w:rsid w:val="001C0E61"/>
    <w:rsid w:val="001C1858"/>
    <w:rsid w:val="001C1CE5"/>
    <w:rsid w:val="001C1D28"/>
    <w:rsid w:val="001C21C7"/>
    <w:rsid w:val="001C29F8"/>
    <w:rsid w:val="001C32B0"/>
    <w:rsid w:val="001C3D2A"/>
    <w:rsid w:val="001C3D7E"/>
    <w:rsid w:val="001C3F01"/>
    <w:rsid w:val="001C401B"/>
    <w:rsid w:val="001C40FC"/>
    <w:rsid w:val="001C41D1"/>
    <w:rsid w:val="001C4A50"/>
    <w:rsid w:val="001C50F1"/>
    <w:rsid w:val="001C5868"/>
    <w:rsid w:val="001C6A1B"/>
    <w:rsid w:val="001C6B68"/>
    <w:rsid w:val="001C7221"/>
    <w:rsid w:val="001C76AF"/>
    <w:rsid w:val="001C77E2"/>
    <w:rsid w:val="001C7870"/>
    <w:rsid w:val="001D03EA"/>
    <w:rsid w:val="001D04DF"/>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E131E"/>
    <w:rsid w:val="001E14F5"/>
    <w:rsid w:val="001E1509"/>
    <w:rsid w:val="001E1B53"/>
    <w:rsid w:val="001E1FA2"/>
    <w:rsid w:val="001E2CA5"/>
    <w:rsid w:val="001E3D93"/>
    <w:rsid w:val="001E5484"/>
    <w:rsid w:val="001E56E5"/>
    <w:rsid w:val="001E5873"/>
    <w:rsid w:val="001E58E2"/>
    <w:rsid w:val="001E681A"/>
    <w:rsid w:val="001E6F8B"/>
    <w:rsid w:val="001E7AED"/>
    <w:rsid w:val="001F01B7"/>
    <w:rsid w:val="001F0B00"/>
    <w:rsid w:val="001F0C31"/>
    <w:rsid w:val="001F0D50"/>
    <w:rsid w:val="001F1F31"/>
    <w:rsid w:val="001F239F"/>
    <w:rsid w:val="001F3916"/>
    <w:rsid w:val="001F4319"/>
    <w:rsid w:val="001F4D1D"/>
    <w:rsid w:val="001F54C5"/>
    <w:rsid w:val="001F54C7"/>
    <w:rsid w:val="001F662C"/>
    <w:rsid w:val="001F6CA5"/>
    <w:rsid w:val="001F7074"/>
    <w:rsid w:val="002001D3"/>
    <w:rsid w:val="00200464"/>
    <w:rsid w:val="00200490"/>
    <w:rsid w:val="00200DBF"/>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91"/>
    <w:rsid w:val="00207FA3"/>
    <w:rsid w:val="002104CF"/>
    <w:rsid w:val="00210E3A"/>
    <w:rsid w:val="00210EC5"/>
    <w:rsid w:val="002118DB"/>
    <w:rsid w:val="00211ACA"/>
    <w:rsid w:val="00211B7B"/>
    <w:rsid w:val="00212C89"/>
    <w:rsid w:val="00213920"/>
    <w:rsid w:val="00213C15"/>
    <w:rsid w:val="00213F5F"/>
    <w:rsid w:val="0021404D"/>
    <w:rsid w:val="002144E1"/>
    <w:rsid w:val="00214DA8"/>
    <w:rsid w:val="00214F91"/>
    <w:rsid w:val="00215423"/>
    <w:rsid w:val="002154B9"/>
    <w:rsid w:val="002158FA"/>
    <w:rsid w:val="00215B0E"/>
    <w:rsid w:val="00215BD2"/>
    <w:rsid w:val="002162A8"/>
    <w:rsid w:val="0021645E"/>
    <w:rsid w:val="002173F9"/>
    <w:rsid w:val="00220600"/>
    <w:rsid w:val="002214A8"/>
    <w:rsid w:val="00221858"/>
    <w:rsid w:val="00221A3D"/>
    <w:rsid w:val="00221D47"/>
    <w:rsid w:val="00221D68"/>
    <w:rsid w:val="002224DB"/>
    <w:rsid w:val="00223ED5"/>
    <w:rsid w:val="00223FCB"/>
    <w:rsid w:val="00224D08"/>
    <w:rsid w:val="002252C3"/>
    <w:rsid w:val="00225762"/>
    <w:rsid w:val="00225C54"/>
    <w:rsid w:val="00226E92"/>
    <w:rsid w:val="00226EE7"/>
    <w:rsid w:val="00227D8F"/>
    <w:rsid w:val="00230460"/>
    <w:rsid w:val="00230765"/>
    <w:rsid w:val="00230A1A"/>
    <w:rsid w:val="00230D18"/>
    <w:rsid w:val="00230DD4"/>
    <w:rsid w:val="00231666"/>
    <w:rsid w:val="002319D7"/>
    <w:rsid w:val="002319E4"/>
    <w:rsid w:val="00232357"/>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0D0F"/>
    <w:rsid w:val="002410D1"/>
    <w:rsid w:val="00241559"/>
    <w:rsid w:val="00243332"/>
    <w:rsid w:val="002435B3"/>
    <w:rsid w:val="00243923"/>
    <w:rsid w:val="002441CC"/>
    <w:rsid w:val="00244493"/>
    <w:rsid w:val="002458EB"/>
    <w:rsid w:val="00245F7D"/>
    <w:rsid w:val="0024616B"/>
    <w:rsid w:val="00246FDA"/>
    <w:rsid w:val="002500C8"/>
    <w:rsid w:val="0025039F"/>
    <w:rsid w:val="00251D50"/>
    <w:rsid w:val="0025241D"/>
    <w:rsid w:val="00252F94"/>
    <w:rsid w:val="00253701"/>
    <w:rsid w:val="00254D90"/>
    <w:rsid w:val="002551FF"/>
    <w:rsid w:val="0025619F"/>
    <w:rsid w:val="00256AEF"/>
    <w:rsid w:val="00257543"/>
    <w:rsid w:val="00257C83"/>
    <w:rsid w:val="002617E7"/>
    <w:rsid w:val="002619ED"/>
    <w:rsid w:val="00262148"/>
    <w:rsid w:val="002621E2"/>
    <w:rsid w:val="0026282B"/>
    <w:rsid w:val="0026295D"/>
    <w:rsid w:val="00262E8F"/>
    <w:rsid w:val="00263504"/>
    <w:rsid w:val="00263BD9"/>
    <w:rsid w:val="00263DC4"/>
    <w:rsid w:val="00263FDB"/>
    <w:rsid w:val="00264228"/>
    <w:rsid w:val="00264334"/>
    <w:rsid w:val="00264341"/>
    <w:rsid w:val="0026473E"/>
    <w:rsid w:val="00265387"/>
    <w:rsid w:val="00265E4D"/>
    <w:rsid w:val="00266214"/>
    <w:rsid w:val="00266939"/>
    <w:rsid w:val="00267208"/>
    <w:rsid w:val="002673A6"/>
    <w:rsid w:val="00267C83"/>
    <w:rsid w:val="00267E1D"/>
    <w:rsid w:val="00267EC5"/>
    <w:rsid w:val="0027144F"/>
    <w:rsid w:val="00271813"/>
    <w:rsid w:val="00271F3A"/>
    <w:rsid w:val="002724BA"/>
    <w:rsid w:val="00273239"/>
    <w:rsid w:val="00273278"/>
    <w:rsid w:val="002737F4"/>
    <w:rsid w:val="002743F2"/>
    <w:rsid w:val="00274EFD"/>
    <w:rsid w:val="002750F4"/>
    <w:rsid w:val="002755BB"/>
    <w:rsid w:val="00275EA4"/>
    <w:rsid w:val="002766C9"/>
    <w:rsid w:val="00277063"/>
    <w:rsid w:val="002805F5"/>
    <w:rsid w:val="00280751"/>
    <w:rsid w:val="00280967"/>
    <w:rsid w:val="00282403"/>
    <w:rsid w:val="002825C5"/>
    <w:rsid w:val="0028280A"/>
    <w:rsid w:val="002833D1"/>
    <w:rsid w:val="00283B79"/>
    <w:rsid w:val="00283C0D"/>
    <w:rsid w:val="00284CA2"/>
    <w:rsid w:val="00285979"/>
    <w:rsid w:val="00286838"/>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9FF"/>
    <w:rsid w:val="00292EB7"/>
    <w:rsid w:val="00293273"/>
    <w:rsid w:val="00296227"/>
    <w:rsid w:val="002965B6"/>
    <w:rsid w:val="00296F44"/>
    <w:rsid w:val="0029777D"/>
    <w:rsid w:val="00297F06"/>
    <w:rsid w:val="002A0530"/>
    <w:rsid w:val="002A055E"/>
    <w:rsid w:val="002A0CFF"/>
    <w:rsid w:val="002A12ED"/>
    <w:rsid w:val="002A1515"/>
    <w:rsid w:val="002A1A5A"/>
    <w:rsid w:val="002A1AF9"/>
    <w:rsid w:val="002A1D4E"/>
    <w:rsid w:val="002A272A"/>
    <w:rsid w:val="002A2869"/>
    <w:rsid w:val="002A2D3A"/>
    <w:rsid w:val="002A2F40"/>
    <w:rsid w:val="002A2FBA"/>
    <w:rsid w:val="002A35CB"/>
    <w:rsid w:val="002A3A1A"/>
    <w:rsid w:val="002A3C61"/>
    <w:rsid w:val="002A4832"/>
    <w:rsid w:val="002A4973"/>
    <w:rsid w:val="002A5169"/>
    <w:rsid w:val="002A56CC"/>
    <w:rsid w:val="002A65B4"/>
    <w:rsid w:val="002A6BAC"/>
    <w:rsid w:val="002A7030"/>
    <w:rsid w:val="002B0055"/>
    <w:rsid w:val="002B161B"/>
    <w:rsid w:val="002B2451"/>
    <w:rsid w:val="002B24D6"/>
    <w:rsid w:val="002B3118"/>
    <w:rsid w:val="002B3712"/>
    <w:rsid w:val="002B3A14"/>
    <w:rsid w:val="002B3D73"/>
    <w:rsid w:val="002B3FCA"/>
    <w:rsid w:val="002B4059"/>
    <w:rsid w:val="002B46DE"/>
    <w:rsid w:val="002B53E8"/>
    <w:rsid w:val="002B5FE8"/>
    <w:rsid w:val="002B6055"/>
    <w:rsid w:val="002B6242"/>
    <w:rsid w:val="002B6473"/>
    <w:rsid w:val="002B7187"/>
    <w:rsid w:val="002B7C90"/>
    <w:rsid w:val="002C087C"/>
    <w:rsid w:val="002C1D94"/>
    <w:rsid w:val="002C269E"/>
    <w:rsid w:val="002C32C3"/>
    <w:rsid w:val="002C3545"/>
    <w:rsid w:val="002C41E6"/>
    <w:rsid w:val="002C4596"/>
    <w:rsid w:val="002C485F"/>
    <w:rsid w:val="002C496D"/>
    <w:rsid w:val="002C5072"/>
    <w:rsid w:val="002C52C6"/>
    <w:rsid w:val="002C533F"/>
    <w:rsid w:val="002C5612"/>
    <w:rsid w:val="002C575A"/>
    <w:rsid w:val="002C5994"/>
    <w:rsid w:val="002C5F9A"/>
    <w:rsid w:val="002C6766"/>
    <w:rsid w:val="002C6D81"/>
    <w:rsid w:val="002C6E0E"/>
    <w:rsid w:val="002C707F"/>
    <w:rsid w:val="002C7BBD"/>
    <w:rsid w:val="002D071A"/>
    <w:rsid w:val="002D1260"/>
    <w:rsid w:val="002D198A"/>
    <w:rsid w:val="002D2281"/>
    <w:rsid w:val="002D34B2"/>
    <w:rsid w:val="002D3827"/>
    <w:rsid w:val="002D3D20"/>
    <w:rsid w:val="002D453A"/>
    <w:rsid w:val="002D4560"/>
    <w:rsid w:val="002D47F4"/>
    <w:rsid w:val="002D48B0"/>
    <w:rsid w:val="002D51B7"/>
    <w:rsid w:val="002D52D3"/>
    <w:rsid w:val="002D5B37"/>
    <w:rsid w:val="002D5D52"/>
    <w:rsid w:val="002D6870"/>
    <w:rsid w:val="002D7637"/>
    <w:rsid w:val="002D7683"/>
    <w:rsid w:val="002D7989"/>
    <w:rsid w:val="002D7EB1"/>
    <w:rsid w:val="002D7F2F"/>
    <w:rsid w:val="002E0D6E"/>
    <w:rsid w:val="002E13F9"/>
    <w:rsid w:val="002E17F2"/>
    <w:rsid w:val="002E25FD"/>
    <w:rsid w:val="002E2710"/>
    <w:rsid w:val="002E2E25"/>
    <w:rsid w:val="002E3C63"/>
    <w:rsid w:val="002E3E0D"/>
    <w:rsid w:val="002E4704"/>
    <w:rsid w:val="002E4B53"/>
    <w:rsid w:val="002E4F03"/>
    <w:rsid w:val="002E5B70"/>
    <w:rsid w:val="002E5D52"/>
    <w:rsid w:val="002E7C5D"/>
    <w:rsid w:val="002E7CAE"/>
    <w:rsid w:val="002F0D06"/>
    <w:rsid w:val="002F0F63"/>
    <w:rsid w:val="002F1010"/>
    <w:rsid w:val="002F1018"/>
    <w:rsid w:val="002F1E93"/>
    <w:rsid w:val="002F2771"/>
    <w:rsid w:val="002F37A9"/>
    <w:rsid w:val="002F38B2"/>
    <w:rsid w:val="002F3A10"/>
    <w:rsid w:val="002F457F"/>
    <w:rsid w:val="002F471C"/>
    <w:rsid w:val="002F4EEB"/>
    <w:rsid w:val="002F4FD2"/>
    <w:rsid w:val="002F5065"/>
    <w:rsid w:val="002F5323"/>
    <w:rsid w:val="002F57B8"/>
    <w:rsid w:val="002F6446"/>
    <w:rsid w:val="002F6D5A"/>
    <w:rsid w:val="002F7300"/>
    <w:rsid w:val="002F79D1"/>
    <w:rsid w:val="00300702"/>
    <w:rsid w:val="003008EC"/>
    <w:rsid w:val="0030107B"/>
    <w:rsid w:val="00301CE6"/>
    <w:rsid w:val="0030256B"/>
    <w:rsid w:val="00302938"/>
    <w:rsid w:val="003046A5"/>
    <w:rsid w:val="0030501F"/>
    <w:rsid w:val="00305A42"/>
    <w:rsid w:val="0030601D"/>
    <w:rsid w:val="00306184"/>
    <w:rsid w:val="00307386"/>
    <w:rsid w:val="00307BA1"/>
    <w:rsid w:val="00307D3F"/>
    <w:rsid w:val="00307FF3"/>
    <w:rsid w:val="003103B4"/>
    <w:rsid w:val="003111B2"/>
    <w:rsid w:val="003111CA"/>
    <w:rsid w:val="00311702"/>
    <w:rsid w:val="00311A77"/>
    <w:rsid w:val="00311E82"/>
    <w:rsid w:val="003121E8"/>
    <w:rsid w:val="00312DBB"/>
    <w:rsid w:val="003137A6"/>
    <w:rsid w:val="00313FD6"/>
    <w:rsid w:val="0031423F"/>
    <w:rsid w:val="003143BD"/>
    <w:rsid w:val="00315363"/>
    <w:rsid w:val="0031587D"/>
    <w:rsid w:val="003159A5"/>
    <w:rsid w:val="00315A5E"/>
    <w:rsid w:val="00315D04"/>
    <w:rsid w:val="0031730C"/>
    <w:rsid w:val="00317A44"/>
    <w:rsid w:val="003203ED"/>
    <w:rsid w:val="00320874"/>
    <w:rsid w:val="003216E7"/>
    <w:rsid w:val="00322B22"/>
    <w:rsid w:val="00322BED"/>
    <w:rsid w:val="00322C9F"/>
    <w:rsid w:val="003238AB"/>
    <w:rsid w:val="003249EE"/>
    <w:rsid w:val="00324D23"/>
    <w:rsid w:val="00324D75"/>
    <w:rsid w:val="00324DEC"/>
    <w:rsid w:val="00325281"/>
    <w:rsid w:val="0032792A"/>
    <w:rsid w:val="0033032C"/>
    <w:rsid w:val="003312B3"/>
    <w:rsid w:val="00331751"/>
    <w:rsid w:val="003321C5"/>
    <w:rsid w:val="00332220"/>
    <w:rsid w:val="00332B90"/>
    <w:rsid w:val="00332D5A"/>
    <w:rsid w:val="0033308C"/>
    <w:rsid w:val="00333B2E"/>
    <w:rsid w:val="0033454A"/>
    <w:rsid w:val="00334579"/>
    <w:rsid w:val="00334665"/>
    <w:rsid w:val="00335858"/>
    <w:rsid w:val="00336BDA"/>
    <w:rsid w:val="00337808"/>
    <w:rsid w:val="003403FC"/>
    <w:rsid w:val="003405A6"/>
    <w:rsid w:val="00340A3F"/>
    <w:rsid w:val="00341781"/>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4ECD"/>
    <w:rsid w:val="00355D87"/>
    <w:rsid w:val="00355DCD"/>
    <w:rsid w:val="00355F57"/>
    <w:rsid w:val="00357380"/>
    <w:rsid w:val="003577F5"/>
    <w:rsid w:val="00357E21"/>
    <w:rsid w:val="003602D9"/>
    <w:rsid w:val="003604CE"/>
    <w:rsid w:val="00360FCB"/>
    <w:rsid w:val="00362819"/>
    <w:rsid w:val="00362D58"/>
    <w:rsid w:val="00362F2E"/>
    <w:rsid w:val="003635D7"/>
    <w:rsid w:val="00363896"/>
    <w:rsid w:val="00363B00"/>
    <w:rsid w:val="00363B23"/>
    <w:rsid w:val="0036479F"/>
    <w:rsid w:val="00365943"/>
    <w:rsid w:val="00365A01"/>
    <w:rsid w:val="003660FC"/>
    <w:rsid w:val="0036620E"/>
    <w:rsid w:val="00366B42"/>
    <w:rsid w:val="00366B43"/>
    <w:rsid w:val="00366EE9"/>
    <w:rsid w:val="003672C3"/>
    <w:rsid w:val="00367849"/>
    <w:rsid w:val="003700BE"/>
    <w:rsid w:val="003704C0"/>
    <w:rsid w:val="00370513"/>
    <w:rsid w:val="00370E47"/>
    <w:rsid w:val="003715A8"/>
    <w:rsid w:val="00371DE7"/>
    <w:rsid w:val="00372380"/>
    <w:rsid w:val="00372471"/>
    <w:rsid w:val="00372596"/>
    <w:rsid w:val="00373115"/>
    <w:rsid w:val="003733F8"/>
    <w:rsid w:val="00373ABC"/>
    <w:rsid w:val="003742AC"/>
    <w:rsid w:val="003744D3"/>
    <w:rsid w:val="0037498B"/>
    <w:rsid w:val="00374A7D"/>
    <w:rsid w:val="00376B1F"/>
    <w:rsid w:val="00377CE1"/>
    <w:rsid w:val="00380047"/>
    <w:rsid w:val="00380376"/>
    <w:rsid w:val="003806E4"/>
    <w:rsid w:val="003815E7"/>
    <w:rsid w:val="00381937"/>
    <w:rsid w:val="003821D6"/>
    <w:rsid w:val="003823B1"/>
    <w:rsid w:val="00383D07"/>
    <w:rsid w:val="00385BF0"/>
    <w:rsid w:val="00385E1C"/>
    <w:rsid w:val="0038652D"/>
    <w:rsid w:val="00386B05"/>
    <w:rsid w:val="00387167"/>
    <w:rsid w:val="00387205"/>
    <w:rsid w:val="00387553"/>
    <w:rsid w:val="00387561"/>
    <w:rsid w:val="003878DA"/>
    <w:rsid w:val="00387A19"/>
    <w:rsid w:val="00387CF1"/>
    <w:rsid w:val="00390762"/>
    <w:rsid w:val="00390E31"/>
    <w:rsid w:val="00390EB6"/>
    <w:rsid w:val="00390FA1"/>
    <w:rsid w:val="00391958"/>
    <w:rsid w:val="00391F61"/>
    <w:rsid w:val="003924B2"/>
    <w:rsid w:val="00392A7A"/>
    <w:rsid w:val="00392F5D"/>
    <w:rsid w:val="003933DD"/>
    <w:rsid w:val="003939FF"/>
    <w:rsid w:val="0039427A"/>
    <w:rsid w:val="003952AA"/>
    <w:rsid w:val="00395671"/>
    <w:rsid w:val="003960E1"/>
    <w:rsid w:val="00396500"/>
    <w:rsid w:val="00396980"/>
    <w:rsid w:val="00396C1C"/>
    <w:rsid w:val="00396D86"/>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B0A"/>
    <w:rsid w:val="003A60E7"/>
    <w:rsid w:val="003A6BAC"/>
    <w:rsid w:val="003A6F39"/>
    <w:rsid w:val="003A6F58"/>
    <w:rsid w:val="003A70A4"/>
    <w:rsid w:val="003A7EF3"/>
    <w:rsid w:val="003B01BF"/>
    <w:rsid w:val="003B1162"/>
    <w:rsid w:val="003B159C"/>
    <w:rsid w:val="003B1C51"/>
    <w:rsid w:val="003B1F58"/>
    <w:rsid w:val="003B21E6"/>
    <w:rsid w:val="003B2B51"/>
    <w:rsid w:val="003B2D21"/>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11C8"/>
    <w:rsid w:val="003C1485"/>
    <w:rsid w:val="003C195C"/>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8B2"/>
    <w:rsid w:val="003D5B1F"/>
    <w:rsid w:val="003D6D54"/>
    <w:rsid w:val="003D7168"/>
    <w:rsid w:val="003D76F3"/>
    <w:rsid w:val="003E1062"/>
    <w:rsid w:val="003E1577"/>
    <w:rsid w:val="003E15FA"/>
    <w:rsid w:val="003E190D"/>
    <w:rsid w:val="003E1DEA"/>
    <w:rsid w:val="003E2717"/>
    <w:rsid w:val="003E2833"/>
    <w:rsid w:val="003E33CD"/>
    <w:rsid w:val="003E3A90"/>
    <w:rsid w:val="003E43F0"/>
    <w:rsid w:val="003E46F0"/>
    <w:rsid w:val="003E4913"/>
    <w:rsid w:val="003E55E4"/>
    <w:rsid w:val="003E577D"/>
    <w:rsid w:val="003E5F0F"/>
    <w:rsid w:val="003E74E3"/>
    <w:rsid w:val="003E7CB9"/>
    <w:rsid w:val="003F005F"/>
    <w:rsid w:val="003F0121"/>
    <w:rsid w:val="003F05C7"/>
    <w:rsid w:val="003F077A"/>
    <w:rsid w:val="003F0909"/>
    <w:rsid w:val="003F0E44"/>
    <w:rsid w:val="003F169F"/>
    <w:rsid w:val="003F178F"/>
    <w:rsid w:val="003F281A"/>
    <w:rsid w:val="003F2CD4"/>
    <w:rsid w:val="003F316F"/>
    <w:rsid w:val="003F4442"/>
    <w:rsid w:val="003F4CFD"/>
    <w:rsid w:val="003F51D4"/>
    <w:rsid w:val="003F5F0F"/>
    <w:rsid w:val="003F6BBE"/>
    <w:rsid w:val="004000E8"/>
    <w:rsid w:val="004002B0"/>
    <w:rsid w:val="00401FD1"/>
    <w:rsid w:val="00402A41"/>
    <w:rsid w:val="00402E2B"/>
    <w:rsid w:val="00403144"/>
    <w:rsid w:val="004043A5"/>
    <w:rsid w:val="004047DB"/>
    <w:rsid w:val="00404A11"/>
    <w:rsid w:val="00404D6D"/>
    <w:rsid w:val="0040512B"/>
    <w:rsid w:val="004052D7"/>
    <w:rsid w:val="00405B99"/>
    <w:rsid w:val="00405CA5"/>
    <w:rsid w:val="0040636C"/>
    <w:rsid w:val="004063D2"/>
    <w:rsid w:val="004064FB"/>
    <w:rsid w:val="0040726A"/>
    <w:rsid w:val="00407865"/>
    <w:rsid w:val="00407CD3"/>
    <w:rsid w:val="00410134"/>
    <w:rsid w:val="00410351"/>
    <w:rsid w:val="00410B72"/>
    <w:rsid w:val="00410F18"/>
    <w:rsid w:val="00410F4B"/>
    <w:rsid w:val="00411BFF"/>
    <w:rsid w:val="004124DB"/>
    <w:rsid w:val="0041263E"/>
    <w:rsid w:val="00412666"/>
    <w:rsid w:val="00413AAC"/>
    <w:rsid w:val="00413E92"/>
    <w:rsid w:val="00414281"/>
    <w:rsid w:val="0041436F"/>
    <w:rsid w:val="00414BA3"/>
    <w:rsid w:val="00414D49"/>
    <w:rsid w:val="00415CDC"/>
    <w:rsid w:val="004166EC"/>
    <w:rsid w:val="004168B4"/>
    <w:rsid w:val="00417A39"/>
    <w:rsid w:val="00421105"/>
    <w:rsid w:val="0042150A"/>
    <w:rsid w:val="00422191"/>
    <w:rsid w:val="004227C8"/>
    <w:rsid w:val="00422AA4"/>
    <w:rsid w:val="00423313"/>
    <w:rsid w:val="00423D7D"/>
    <w:rsid w:val="004242F4"/>
    <w:rsid w:val="00425109"/>
    <w:rsid w:val="00425595"/>
    <w:rsid w:val="00425D16"/>
    <w:rsid w:val="00426674"/>
    <w:rsid w:val="00426B66"/>
    <w:rsid w:val="0042711B"/>
    <w:rsid w:val="00427248"/>
    <w:rsid w:val="004302F2"/>
    <w:rsid w:val="0043204B"/>
    <w:rsid w:val="0043396C"/>
    <w:rsid w:val="00433A31"/>
    <w:rsid w:val="0043446F"/>
    <w:rsid w:val="0043454D"/>
    <w:rsid w:val="00434C5F"/>
    <w:rsid w:val="00434E8B"/>
    <w:rsid w:val="0043698B"/>
    <w:rsid w:val="00437447"/>
    <w:rsid w:val="004407CF"/>
    <w:rsid w:val="00440C40"/>
    <w:rsid w:val="00441863"/>
    <w:rsid w:val="00441A92"/>
    <w:rsid w:val="00441AD0"/>
    <w:rsid w:val="00442500"/>
    <w:rsid w:val="004431DC"/>
    <w:rsid w:val="0044495A"/>
    <w:rsid w:val="00444F56"/>
    <w:rsid w:val="00445371"/>
    <w:rsid w:val="00445EBF"/>
    <w:rsid w:val="00446488"/>
    <w:rsid w:val="00446BB4"/>
    <w:rsid w:val="0045070E"/>
    <w:rsid w:val="004517AA"/>
    <w:rsid w:val="00451C62"/>
    <w:rsid w:val="00452882"/>
    <w:rsid w:val="004529C0"/>
    <w:rsid w:val="00452A31"/>
    <w:rsid w:val="00452CAC"/>
    <w:rsid w:val="00453822"/>
    <w:rsid w:val="00453875"/>
    <w:rsid w:val="00453C2D"/>
    <w:rsid w:val="00453FD5"/>
    <w:rsid w:val="00454835"/>
    <w:rsid w:val="00456068"/>
    <w:rsid w:val="00456A0D"/>
    <w:rsid w:val="00456A48"/>
    <w:rsid w:val="00456E5F"/>
    <w:rsid w:val="0045709D"/>
    <w:rsid w:val="00457565"/>
    <w:rsid w:val="00457B24"/>
    <w:rsid w:val="00457B71"/>
    <w:rsid w:val="00457CA1"/>
    <w:rsid w:val="00460B32"/>
    <w:rsid w:val="0046271F"/>
    <w:rsid w:val="004638C6"/>
    <w:rsid w:val="00463B45"/>
    <w:rsid w:val="0046455B"/>
    <w:rsid w:val="00465050"/>
    <w:rsid w:val="004650B1"/>
    <w:rsid w:val="00465627"/>
    <w:rsid w:val="0046598D"/>
    <w:rsid w:val="00465BA7"/>
    <w:rsid w:val="004660D1"/>
    <w:rsid w:val="004669E2"/>
    <w:rsid w:val="004674B9"/>
    <w:rsid w:val="00467CA7"/>
    <w:rsid w:val="00467F28"/>
    <w:rsid w:val="004705C1"/>
    <w:rsid w:val="0047063B"/>
    <w:rsid w:val="00470886"/>
    <w:rsid w:val="00470A46"/>
    <w:rsid w:val="00470C31"/>
    <w:rsid w:val="00470DAA"/>
    <w:rsid w:val="0047166F"/>
    <w:rsid w:val="0047195C"/>
    <w:rsid w:val="00471DE0"/>
    <w:rsid w:val="00472609"/>
    <w:rsid w:val="00472904"/>
    <w:rsid w:val="00472E4E"/>
    <w:rsid w:val="004734D0"/>
    <w:rsid w:val="00473B8D"/>
    <w:rsid w:val="00474FED"/>
    <w:rsid w:val="00474FF7"/>
    <w:rsid w:val="00475192"/>
    <w:rsid w:val="0047556B"/>
    <w:rsid w:val="00475822"/>
    <w:rsid w:val="00476405"/>
    <w:rsid w:val="00477768"/>
    <w:rsid w:val="00480B95"/>
    <w:rsid w:val="00481B32"/>
    <w:rsid w:val="00481BDA"/>
    <w:rsid w:val="0048206B"/>
    <w:rsid w:val="00482DAD"/>
    <w:rsid w:val="00482FA9"/>
    <w:rsid w:val="00483127"/>
    <w:rsid w:val="004831BD"/>
    <w:rsid w:val="00483C85"/>
    <w:rsid w:val="004846EE"/>
    <w:rsid w:val="00484D9D"/>
    <w:rsid w:val="00485458"/>
    <w:rsid w:val="00485BCE"/>
    <w:rsid w:val="00487CFB"/>
    <w:rsid w:val="00490440"/>
    <w:rsid w:val="004915E1"/>
    <w:rsid w:val="00491B52"/>
    <w:rsid w:val="0049206C"/>
    <w:rsid w:val="00492BC5"/>
    <w:rsid w:val="004930B2"/>
    <w:rsid w:val="00493225"/>
    <w:rsid w:val="004936CC"/>
    <w:rsid w:val="00493BC3"/>
    <w:rsid w:val="00493D82"/>
    <w:rsid w:val="004940BE"/>
    <w:rsid w:val="00494DB2"/>
    <w:rsid w:val="0049543E"/>
    <w:rsid w:val="00495975"/>
    <w:rsid w:val="00495C6D"/>
    <w:rsid w:val="0049638F"/>
    <w:rsid w:val="004964F1"/>
    <w:rsid w:val="004969FC"/>
    <w:rsid w:val="004970F1"/>
    <w:rsid w:val="004A0422"/>
    <w:rsid w:val="004A0B8E"/>
    <w:rsid w:val="004A153C"/>
    <w:rsid w:val="004A16BC"/>
    <w:rsid w:val="004A16CC"/>
    <w:rsid w:val="004A2B94"/>
    <w:rsid w:val="004A5122"/>
    <w:rsid w:val="004A52A3"/>
    <w:rsid w:val="004A5A0C"/>
    <w:rsid w:val="004A5B1B"/>
    <w:rsid w:val="004A693C"/>
    <w:rsid w:val="004A78D1"/>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3DF"/>
    <w:rsid w:val="004C0B88"/>
    <w:rsid w:val="004C1202"/>
    <w:rsid w:val="004C1266"/>
    <w:rsid w:val="004C1F56"/>
    <w:rsid w:val="004C299F"/>
    <w:rsid w:val="004C2C2F"/>
    <w:rsid w:val="004C3898"/>
    <w:rsid w:val="004C4151"/>
    <w:rsid w:val="004C4C88"/>
    <w:rsid w:val="004C5A35"/>
    <w:rsid w:val="004C5B9D"/>
    <w:rsid w:val="004C5FAA"/>
    <w:rsid w:val="004C6F38"/>
    <w:rsid w:val="004C707B"/>
    <w:rsid w:val="004C7290"/>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EBD"/>
    <w:rsid w:val="004E01CA"/>
    <w:rsid w:val="004E10FD"/>
    <w:rsid w:val="004E2449"/>
    <w:rsid w:val="004E259A"/>
    <w:rsid w:val="004E2680"/>
    <w:rsid w:val="004E28F9"/>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C5C"/>
    <w:rsid w:val="004F3D26"/>
    <w:rsid w:val="004F3FBB"/>
    <w:rsid w:val="004F4345"/>
    <w:rsid w:val="004F4DA3"/>
    <w:rsid w:val="004F51F2"/>
    <w:rsid w:val="004F5584"/>
    <w:rsid w:val="004F58BE"/>
    <w:rsid w:val="004F7348"/>
    <w:rsid w:val="004F74F5"/>
    <w:rsid w:val="005007D2"/>
    <w:rsid w:val="00503ADB"/>
    <w:rsid w:val="00505F4D"/>
    <w:rsid w:val="00506026"/>
    <w:rsid w:val="0050605D"/>
    <w:rsid w:val="0050608D"/>
    <w:rsid w:val="0050647C"/>
    <w:rsid w:val="00506557"/>
    <w:rsid w:val="0050677A"/>
    <w:rsid w:val="005072BF"/>
    <w:rsid w:val="005078C7"/>
    <w:rsid w:val="00510739"/>
    <w:rsid w:val="005108D8"/>
    <w:rsid w:val="00510DB5"/>
    <w:rsid w:val="00511354"/>
    <w:rsid w:val="005116F9"/>
    <w:rsid w:val="005127E7"/>
    <w:rsid w:val="00512A38"/>
    <w:rsid w:val="00514138"/>
    <w:rsid w:val="00514A4B"/>
    <w:rsid w:val="005153A7"/>
    <w:rsid w:val="00515519"/>
    <w:rsid w:val="005159EA"/>
    <w:rsid w:val="00515A38"/>
    <w:rsid w:val="00515B5F"/>
    <w:rsid w:val="005160DE"/>
    <w:rsid w:val="00516BB7"/>
    <w:rsid w:val="0051702E"/>
    <w:rsid w:val="005203CD"/>
    <w:rsid w:val="0052090E"/>
    <w:rsid w:val="0052098D"/>
    <w:rsid w:val="005211C7"/>
    <w:rsid w:val="00521861"/>
    <w:rsid w:val="005219CF"/>
    <w:rsid w:val="00521CA8"/>
    <w:rsid w:val="0052250C"/>
    <w:rsid w:val="00522B56"/>
    <w:rsid w:val="00523099"/>
    <w:rsid w:val="005234E2"/>
    <w:rsid w:val="00523520"/>
    <w:rsid w:val="0052398A"/>
    <w:rsid w:val="00523FEF"/>
    <w:rsid w:val="00524044"/>
    <w:rsid w:val="00524B42"/>
    <w:rsid w:val="0052601F"/>
    <w:rsid w:val="005266B9"/>
    <w:rsid w:val="005268F4"/>
    <w:rsid w:val="00526BF9"/>
    <w:rsid w:val="00527039"/>
    <w:rsid w:val="005301D0"/>
    <w:rsid w:val="005307BA"/>
    <w:rsid w:val="00531204"/>
    <w:rsid w:val="0053198E"/>
    <w:rsid w:val="005319B4"/>
    <w:rsid w:val="00532682"/>
    <w:rsid w:val="00532776"/>
    <w:rsid w:val="00532987"/>
    <w:rsid w:val="005333D1"/>
    <w:rsid w:val="00533992"/>
    <w:rsid w:val="005343DD"/>
    <w:rsid w:val="00534911"/>
    <w:rsid w:val="00534B59"/>
    <w:rsid w:val="00535FF1"/>
    <w:rsid w:val="005365EC"/>
    <w:rsid w:val="00536759"/>
    <w:rsid w:val="005367EC"/>
    <w:rsid w:val="00536A27"/>
    <w:rsid w:val="00536C74"/>
    <w:rsid w:val="00537C62"/>
    <w:rsid w:val="00537E02"/>
    <w:rsid w:val="005406B2"/>
    <w:rsid w:val="005406FD"/>
    <w:rsid w:val="00540A65"/>
    <w:rsid w:val="00540F65"/>
    <w:rsid w:val="0054111D"/>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E34"/>
    <w:rsid w:val="00553F86"/>
    <w:rsid w:val="00554E19"/>
    <w:rsid w:val="00555391"/>
    <w:rsid w:val="005559F6"/>
    <w:rsid w:val="0055632B"/>
    <w:rsid w:val="00557168"/>
    <w:rsid w:val="00557905"/>
    <w:rsid w:val="0056031C"/>
    <w:rsid w:val="0056121F"/>
    <w:rsid w:val="00561408"/>
    <w:rsid w:val="00561651"/>
    <w:rsid w:val="0056256E"/>
    <w:rsid w:val="0056272C"/>
    <w:rsid w:val="00562F22"/>
    <w:rsid w:val="00562F26"/>
    <w:rsid w:val="00563A76"/>
    <w:rsid w:val="00564B15"/>
    <w:rsid w:val="00564C5A"/>
    <w:rsid w:val="00564D1F"/>
    <w:rsid w:val="00564D20"/>
    <w:rsid w:val="005658A0"/>
    <w:rsid w:val="00566175"/>
    <w:rsid w:val="005662DE"/>
    <w:rsid w:val="00567F7D"/>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2E0A"/>
    <w:rsid w:val="0058389B"/>
    <w:rsid w:val="0058453F"/>
    <w:rsid w:val="00584836"/>
    <w:rsid w:val="005854B9"/>
    <w:rsid w:val="00585F9D"/>
    <w:rsid w:val="005868F9"/>
    <w:rsid w:val="0058704C"/>
    <w:rsid w:val="005873B5"/>
    <w:rsid w:val="0058798C"/>
    <w:rsid w:val="005900FA"/>
    <w:rsid w:val="005902F2"/>
    <w:rsid w:val="00590FA8"/>
    <w:rsid w:val="0059117A"/>
    <w:rsid w:val="00591B84"/>
    <w:rsid w:val="005928CF"/>
    <w:rsid w:val="00592A95"/>
    <w:rsid w:val="00593374"/>
    <w:rsid w:val="005935A4"/>
    <w:rsid w:val="005939BB"/>
    <w:rsid w:val="005948C2"/>
    <w:rsid w:val="00594CF4"/>
    <w:rsid w:val="00594D31"/>
    <w:rsid w:val="00594DD3"/>
    <w:rsid w:val="00594F51"/>
    <w:rsid w:val="00595509"/>
    <w:rsid w:val="00595C1A"/>
    <w:rsid w:val="00595DCA"/>
    <w:rsid w:val="00595EB5"/>
    <w:rsid w:val="005967AB"/>
    <w:rsid w:val="0059743E"/>
    <w:rsid w:val="005974F2"/>
    <w:rsid w:val="0059779B"/>
    <w:rsid w:val="005A0056"/>
    <w:rsid w:val="005A0D1B"/>
    <w:rsid w:val="005A1108"/>
    <w:rsid w:val="005A1206"/>
    <w:rsid w:val="005A18BB"/>
    <w:rsid w:val="005A1DA7"/>
    <w:rsid w:val="005A209A"/>
    <w:rsid w:val="005A35F9"/>
    <w:rsid w:val="005A3762"/>
    <w:rsid w:val="005A3D8D"/>
    <w:rsid w:val="005A438F"/>
    <w:rsid w:val="005A4ECC"/>
    <w:rsid w:val="005A5C95"/>
    <w:rsid w:val="005A662D"/>
    <w:rsid w:val="005A6AB2"/>
    <w:rsid w:val="005B08E2"/>
    <w:rsid w:val="005B10EF"/>
    <w:rsid w:val="005B1409"/>
    <w:rsid w:val="005B160E"/>
    <w:rsid w:val="005B1BEB"/>
    <w:rsid w:val="005B1E1A"/>
    <w:rsid w:val="005B1FD4"/>
    <w:rsid w:val="005B30D0"/>
    <w:rsid w:val="005B337A"/>
    <w:rsid w:val="005B35D7"/>
    <w:rsid w:val="005B392A"/>
    <w:rsid w:val="005B3AA3"/>
    <w:rsid w:val="005B3D90"/>
    <w:rsid w:val="005B3DEA"/>
    <w:rsid w:val="005B3F07"/>
    <w:rsid w:val="005B44E9"/>
    <w:rsid w:val="005B4ABC"/>
    <w:rsid w:val="005B58ED"/>
    <w:rsid w:val="005B5F8D"/>
    <w:rsid w:val="005B6B80"/>
    <w:rsid w:val="005B6E35"/>
    <w:rsid w:val="005B6E86"/>
    <w:rsid w:val="005B6F83"/>
    <w:rsid w:val="005B70FD"/>
    <w:rsid w:val="005B7219"/>
    <w:rsid w:val="005B72B6"/>
    <w:rsid w:val="005B7B9B"/>
    <w:rsid w:val="005C13B9"/>
    <w:rsid w:val="005C15CC"/>
    <w:rsid w:val="005C1968"/>
    <w:rsid w:val="005C2C1E"/>
    <w:rsid w:val="005C3BF3"/>
    <w:rsid w:val="005C45E9"/>
    <w:rsid w:val="005C67B5"/>
    <w:rsid w:val="005C69A4"/>
    <w:rsid w:val="005C6F20"/>
    <w:rsid w:val="005C74FB"/>
    <w:rsid w:val="005D05D5"/>
    <w:rsid w:val="005D0C7C"/>
    <w:rsid w:val="005D1602"/>
    <w:rsid w:val="005D165D"/>
    <w:rsid w:val="005D1E3E"/>
    <w:rsid w:val="005D1EA3"/>
    <w:rsid w:val="005D2080"/>
    <w:rsid w:val="005D215E"/>
    <w:rsid w:val="005D30BA"/>
    <w:rsid w:val="005D4F30"/>
    <w:rsid w:val="005D5027"/>
    <w:rsid w:val="005D5334"/>
    <w:rsid w:val="005D542D"/>
    <w:rsid w:val="005D626C"/>
    <w:rsid w:val="005D6CF4"/>
    <w:rsid w:val="005D7128"/>
    <w:rsid w:val="005D7460"/>
    <w:rsid w:val="005D7DB1"/>
    <w:rsid w:val="005E0A19"/>
    <w:rsid w:val="005E0F4A"/>
    <w:rsid w:val="005E2022"/>
    <w:rsid w:val="005E29DF"/>
    <w:rsid w:val="005E2A7A"/>
    <w:rsid w:val="005E2D23"/>
    <w:rsid w:val="005E385F"/>
    <w:rsid w:val="005E3B74"/>
    <w:rsid w:val="005E4E84"/>
    <w:rsid w:val="005E5B81"/>
    <w:rsid w:val="005E5F89"/>
    <w:rsid w:val="005E6622"/>
    <w:rsid w:val="005E6910"/>
    <w:rsid w:val="005E7A80"/>
    <w:rsid w:val="005F08CE"/>
    <w:rsid w:val="005F0B57"/>
    <w:rsid w:val="005F0F83"/>
    <w:rsid w:val="005F126C"/>
    <w:rsid w:val="005F26EF"/>
    <w:rsid w:val="005F28FB"/>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1E42"/>
    <w:rsid w:val="006022AA"/>
    <w:rsid w:val="0060283C"/>
    <w:rsid w:val="00603DAB"/>
    <w:rsid w:val="0060421A"/>
    <w:rsid w:val="006043C2"/>
    <w:rsid w:val="00604644"/>
    <w:rsid w:val="00604C88"/>
    <w:rsid w:val="00604ECA"/>
    <w:rsid w:val="00604F14"/>
    <w:rsid w:val="00605D8B"/>
    <w:rsid w:val="006062B3"/>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536E"/>
    <w:rsid w:val="006163CB"/>
    <w:rsid w:val="00616422"/>
    <w:rsid w:val="00616D19"/>
    <w:rsid w:val="00616FAC"/>
    <w:rsid w:val="006172CF"/>
    <w:rsid w:val="00617EA3"/>
    <w:rsid w:val="00620531"/>
    <w:rsid w:val="00620A71"/>
    <w:rsid w:val="00620C86"/>
    <w:rsid w:val="00620D80"/>
    <w:rsid w:val="00620DAE"/>
    <w:rsid w:val="00621463"/>
    <w:rsid w:val="00621A19"/>
    <w:rsid w:val="00621BAF"/>
    <w:rsid w:val="00623038"/>
    <w:rsid w:val="006232D4"/>
    <w:rsid w:val="006234A6"/>
    <w:rsid w:val="006238F8"/>
    <w:rsid w:val="00623A82"/>
    <w:rsid w:val="00623CBA"/>
    <w:rsid w:val="00624A32"/>
    <w:rsid w:val="00624E0C"/>
    <w:rsid w:val="00625DAF"/>
    <w:rsid w:val="0062685F"/>
    <w:rsid w:val="0062695A"/>
    <w:rsid w:val="006271A4"/>
    <w:rsid w:val="006273B1"/>
    <w:rsid w:val="00630001"/>
    <w:rsid w:val="00630251"/>
    <w:rsid w:val="00630F59"/>
    <w:rsid w:val="006311B3"/>
    <w:rsid w:val="00631530"/>
    <w:rsid w:val="00631583"/>
    <w:rsid w:val="006325F1"/>
    <w:rsid w:val="0063284C"/>
    <w:rsid w:val="00633A9C"/>
    <w:rsid w:val="00633CD6"/>
    <w:rsid w:val="00633FEA"/>
    <w:rsid w:val="006343CE"/>
    <w:rsid w:val="006349C4"/>
    <w:rsid w:val="006350B5"/>
    <w:rsid w:val="006355C2"/>
    <w:rsid w:val="00635D6D"/>
    <w:rsid w:val="00636398"/>
    <w:rsid w:val="006368D3"/>
    <w:rsid w:val="006377EC"/>
    <w:rsid w:val="00637AAD"/>
    <w:rsid w:val="00640DFF"/>
    <w:rsid w:val="00640F7A"/>
    <w:rsid w:val="00640FE5"/>
    <w:rsid w:val="006411CF"/>
    <w:rsid w:val="0064142E"/>
    <w:rsid w:val="0064151F"/>
    <w:rsid w:val="00641533"/>
    <w:rsid w:val="0064208D"/>
    <w:rsid w:val="00642417"/>
    <w:rsid w:val="00642E22"/>
    <w:rsid w:val="00643475"/>
    <w:rsid w:val="0064396A"/>
    <w:rsid w:val="00643BB1"/>
    <w:rsid w:val="00645111"/>
    <w:rsid w:val="00645786"/>
    <w:rsid w:val="00645FF9"/>
    <w:rsid w:val="0064624E"/>
    <w:rsid w:val="00646408"/>
    <w:rsid w:val="00650332"/>
    <w:rsid w:val="006505D2"/>
    <w:rsid w:val="00650AB9"/>
    <w:rsid w:val="00651171"/>
    <w:rsid w:val="0065125A"/>
    <w:rsid w:val="0065130E"/>
    <w:rsid w:val="0065173C"/>
    <w:rsid w:val="00651F79"/>
    <w:rsid w:val="00652EFD"/>
    <w:rsid w:val="0065453C"/>
    <w:rsid w:val="006551BC"/>
    <w:rsid w:val="00655363"/>
    <w:rsid w:val="006555B4"/>
    <w:rsid w:val="00655733"/>
    <w:rsid w:val="006557F9"/>
    <w:rsid w:val="00655ACD"/>
    <w:rsid w:val="00655B92"/>
    <w:rsid w:val="00656A92"/>
    <w:rsid w:val="00656DDE"/>
    <w:rsid w:val="00657FEB"/>
    <w:rsid w:val="0066011D"/>
    <w:rsid w:val="00660139"/>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3D2"/>
    <w:rsid w:val="00666569"/>
    <w:rsid w:val="00667238"/>
    <w:rsid w:val="00667718"/>
    <w:rsid w:val="00667EE7"/>
    <w:rsid w:val="00670155"/>
    <w:rsid w:val="00670922"/>
    <w:rsid w:val="00670BE1"/>
    <w:rsid w:val="00670C54"/>
    <w:rsid w:val="00670CE4"/>
    <w:rsid w:val="006717EB"/>
    <w:rsid w:val="0067218F"/>
    <w:rsid w:val="006721CA"/>
    <w:rsid w:val="00673419"/>
    <w:rsid w:val="006741F2"/>
    <w:rsid w:val="0067488C"/>
    <w:rsid w:val="00674CC3"/>
    <w:rsid w:val="00675066"/>
    <w:rsid w:val="006753EC"/>
    <w:rsid w:val="006757E5"/>
    <w:rsid w:val="00675885"/>
    <w:rsid w:val="00675955"/>
    <w:rsid w:val="00675C72"/>
    <w:rsid w:val="00675D0B"/>
    <w:rsid w:val="0067715F"/>
    <w:rsid w:val="006771F9"/>
    <w:rsid w:val="006776D7"/>
    <w:rsid w:val="006778E3"/>
    <w:rsid w:val="006779EF"/>
    <w:rsid w:val="00680045"/>
    <w:rsid w:val="00680B13"/>
    <w:rsid w:val="00680CAF"/>
    <w:rsid w:val="00681003"/>
    <w:rsid w:val="006817C9"/>
    <w:rsid w:val="00681FF7"/>
    <w:rsid w:val="00682F57"/>
    <w:rsid w:val="0068339D"/>
    <w:rsid w:val="00683526"/>
    <w:rsid w:val="00683711"/>
    <w:rsid w:val="006838B3"/>
    <w:rsid w:val="006839D2"/>
    <w:rsid w:val="00683E11"/>
    <w:rsid w:val="00683ECE"/>
    <w:rsid w:val="006848AA"/>
    <w:rsid w:val="006855D6"/>
    <w:rsid w:val="0068609C"/>
    <w:rsid w:val="00686637"/>
    <w:rsid w:val="00686E20"/>
    <w:rsid w:val="0068773B"/>
    <w:rsid w:val="00687B35"/>
    <w:rsid w:val="006900A8"/>
    <w:rsid w:val="00692C60"/>
    <w:rsid w:val="006933B1"/>
    <w:rsid w:val="006941AB"/>
    <w:rsid w:val="00694A82"/>
    <w:rsid w:val="00694D15"/>
    <w:rsid w:val="00695A13"/>
    <w:rsid w:val="00695FC2"/>
    <w:rsid w:val="00696619"/>
    <w:rsid w:val="00696949"/>
    <w:rsid w:val="00696EC8"/>
    <w:rsid w:val="00697052"/>
    <w:rsid w:val="006973D2"/>
    <w:rsid w:val="006978C4"/>
    <w:rsid w:val="006A0C52"/>
    <w:rsid w:val="006A0D08"/>
    <w:rsid w:val="006A0D8E"/>
    <w:rsid w:val="006A1324"/>
    <w:rsid w:val="006A1ADD"/>
    <w:rsid w:val="006A2C20"/>
    <w:rsid w:val="006A36D4"/>
    <w:rsid w:val="006A4336"/>
    <w:rsid w:val="006A46FB"/>
    <w:rsid w:val="006A4732"/>
    <w:rsid w:val="006A4A4D"/>
    <w:rsid w:val="006A4E2F"/>
    <w:rsid w:val="006A58CD"/>
    <w:rsid w:val="006A5B3E"/>
    <w:rsid w:val="006A5E28"/>
    <w:rsid w:val="006A5EF6"/>
    <w:rsid w:val="006A5FE4"/>
    <w:rsid w:val="006A6360"/>
    <w:rsid w:val="006A63A7"/>
    <w:rsid w:val="006A6403"/>
    <w:rsid w:val="006A697B"/>
    <w:rsid w:val="006A6EB8"/>
    <w:rsid w:val="006A74B5"/>
    <w:rsid w:val="006A7AFF"/>
    <w:rsid w:val="006B009A"/>
    <w:rsid w:val="006B11EC"/>
    <w:rsid w:val="006B169C"/>
    <w:rsid w:val="006B1816"/>
    <w:rsid w:val="006B2099"/>
    <w:rsid w:val="006B2138"/>
    <w:rsid w:val="006B2981"/>
    <w:rsid w:val="006B301E"/>
    <w:rsid w:val="006B33F7"/>
    <w:rsid w:val="006B3C5C"/>
    <w:rsid w:val="006B456E"/>
    <w:rsid w:val="006B492F"/>
    <w:rsid w:val="006B50CF"/>
    <w:rsid w:val="006B516B"/>
    <w:rsid w:val="006B5BCC"/>
    <w:rsid w:val="006B5EB5"/>
    <w:rsid w:val="006B653C"/>
    <w:rsid w:val="006B6856"/>
    <w:rsid w:val="006B6A8D"/>
    <w:rsid w:val="006C03B8"/>
    <w:rsid w:val="006C088A"/>
    <w:rsid w:val="006C09AC"/>
    <w:rsid w:val="006C0AAE"/>
    <w:rsid w:val="006C0BF4"/>
    <w:rsid w:val="006C0CD9"/>
    <w:rsid w:val="006C101B"/>
    <w:rsid w:val="006C1753"/>
    <w:rsid w:val="006C1CCF"/>
    <w:rsid w:val="006C1EF5"/>
    <w:rsid w:val="006C2641"/>
    <w:rsid w:val="006C289F"/>
    <w:rsid w:val="006C5010"/>
    <w:rsid w:val="006C5166"/>
    <w:rsid w:val="006C566B"/>
    <w:rsid w:val="006C5EC9"/>
    <w:rsid w:val="006C6059"/>
    <w:rsid w:val="006C6B70"/>
    <w:rsid w:val="006C71D8"/>
    <w:rsid w:val="006C7522"/>
    <w:rsid w:val="006C76D9"/>
    <w:rsid w:val="006C7D17"/>
    <w:rsid w:val="006D029A"/>
    <w:rsid w:val="006D08EF"/>
    <w:rsid w:val="006D0B41"/>
    <w:rsid w:val="006D0C33"/>
    <w:rsid w:val="006D0E80"/>
    <w:rsid w:val="006D1EAF"/>
    <w:rsid w:val="006D2DFC"/>
    <w:rsid w:val="006D3211"/>
    <w:rsid w:val="006D39F8"/>
    <w:rsid w:val="006D3A3B"/>
    <w:rsid w:val="006D46A2"/>
    <w:rsid w:val="006D4FFA"/>
    <w:rsid w:val="006D50C1"/>
    <w:rsid w:val="006D51E1"/>
    <w:rsid w:val="006D5466"/>
    <w:rsid w:val="006D6F08"/>
    <w:rsid w:val="006D7BD7"/>
    <w:rsid w:val="006E062C"/>
    <w:rsid w:val="006E11BA"/>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B47"/>
    <w:rsid w:val="006E6FEE"/>
    <w:rsid w:val="006E7604"/>
    <w:rsid w:val="006E77DD"/>
    <w:rsid w:val="006E7D3B"/>
    <w:rsid w:val="006F00C5"/>
    <w:rsid w:val="006F059C"/>
    <w:rsid w:val="006F0BFF"/>
    <w:rsid w:val="006F1B70"/>
    <w:rsid w:val="006F21A7"/>
    <w:rsid w:val="006F341D"/>
    <w:rsid w:val="006F3AA0"/>
    <w:rsid w:val="006F3C17"/>
    <w:rsid w:val="006F3CDE"/>
    <w:rsid w:val="006F44A1"/>
    <w:rsid w:val="006F4DF9"/>
    <w:rsid w:val="006F4F1A"/>
    <w:rsid w:val="006F58D4"/>
    <w:rsid w:val="006F6268"/>
    <w:rsid w:val="006F6582"/>
    <w:rsid w:val="006F6620"/>
    <w:rsid w:val="006F69AA"/>
    <w:rsid w:val="006F6F74"/>
    <w:rsid w:val="006F738A"/>
    <w:rsid w:val="006F79C2"/>
    <w:rsid w:val="006F7A20"/>
    <w:rsid w:val="007004A6"/>
    <w:rsid w:val="007008A5"/>
    <w:rsid w:val="00700C97"/>
    <w:rsid w:val="007013C7"/>
    <w:rsid w:val="007017F3"/>
    <w:rsid w:val="0070198D"/>
    <w:rsid w:val="00701CB6"/>
    <w:rsid w:val="00701D78"/>
    <w:rsid w:val="00701F66"/>
    <w:rsid w:val="0070346E"/>
    <w:rsid w:val="00703F2D"/>
    <w:rsid w:val="007046C4"/>
    <w:rsid w:val="007048CD"/>
    <w:rsid w:val="00704EDB"/>
    <w:rsid w:val="00704F7E"/>
    <w:rsid w:val="00705E4F"/>
    <w:rsid w:val="00705E62"/>
    <w:rsid w:val="00706101"/>
    <w:rsid w:val="00707072"/>
    <w:rsid w:val="007076CE"/>
    <w:rsid w:val="00707A7B"/>
    <w:rsid w:val="00707D61"/>
    <w:rsid w:val="00710BDE"/>
    <w:rsid w:val="00710CDF"/>
    <w:rsid w:val="00711265"/>
    <w:rsid w:val="00711853"/>
    <w:rsid w:val="00711BE5"/>
    <w:rsid w:val="00712061"/>
    <w:rsid w:val="00712287"/>
    <w:rsid w:val="00712772"/>
    <w:rsid w:val="00713C0E"/>
    <w:rsid w:val="00713F20"/>
    <w:rsid w:val="007141EE"/>
    <w:rsid w:val="007144AC"/>
    <w:rsid w:val="007148D3"/>
    <w:rsid w:val="00714D78"/>
    <w:rsid w:val="00715A03"/>
    <w:rsid w:val="00715B9A"/>
    <w:rsid w:val="007160F4"/>
    <w:rsid w:val="00716525"/>
    <w:rsid w:val="007166DF"/>
    <w:rsid w:val="007167DF"/>
    <w:rsid w:val="0071680F"/>
    <w:rsid w:val="00716D96"/>
    <w:rsid w:val="00717965"/>
    <w:rsid w:val="00717974"/>
    <w:rsid w:val="007179D7"/>
    <w:rsid w:val="0072230A"/>
    <w:rsid w:val="007238A8"/>
    <w:rsid w:val="007241C7"/>
    <w:rsid w:val="00724498"/>
    <w:rsid w:val="00724D79"/>
    <w:rsid w:val="00724E30"/>
    <w:rsid w:val="00725507"/>
    <w:rsid w:val="0072557C"/>
    <w:rsid w:val="00725694"/>
    <w:rsid w:val="007257D0"/>
    <w:rsid w:val="007266F9"/>
    <w:rsid w:val="00726943"/>
    <w:rsid w:val="00726EA6"/>
    <w:rsid w:val="0072700A"/>
    <w:rsid w:val="00727208"/>
    <w:rsid w:val="00727680"/>
    <w:rsid w:val="007277B0"/>
    <w:rsid w:val="007301ED"/>
    <w:rsid w:val="007309C0"/>
    <w:rsid w:val="00731343"/>
    <w:rsid w:val="00732694"/>
    <w:rsid w:val="00732961"/>
    <w:rsid w:val="007339E1"/>
    <w:rsid w:val="007344D6"/>
    <w:rsid w:val="00734668"/>
    <w:rsid w:val="00734740"/>
    <w:rsid w:val="007348B1"/>
    <w:rsid w:val="007354D8"/>
    <w:rsid w:val="007355B2"/>
    <w:rsid w:val="007356B7"/>
    <w:rsid w:val="00735940"/>
    <w:rsid w:val="00735B69"/>
    <w:rsid w:val="007361AB"/>
    <w:rsid w:val="007362A6"/>
    <w:rsid w:val="0073655C"/>
    <w:rsid w:val="00736C8A"/>
    <w:rsid w:val="00736C8F"/>
    <w:rsid w:val="00736D7D"/>
    <w:rsid w:val="00737D45"/>
    <w:rsid w:val="00740CB8"/>
    <w:rsid w:val="00740E58"/>
    <w:rsid w:val="0074232C"/>
    <w:rsid w:val="00742D4F"/>
    <w:rsid w:val="00742D6A"/>
    <w:rsid w:val="00743305"/>
    <w:rsid w:val="007445A0"/>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2A"/>
    <w:rsid w:val="00755443"/>
    <w:rsid w:val="00756F4B"/>
    <w:rsid w:val="007571E1"/>
    <w:rsid w:val="00757A16"/>
    <w:rsid w:val="00757C64"/>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1B41"/>
    <w:rsid w:val="00772521"/>
    <w:rsid w:val="007729A2"/>
    <w:rsid w:val="007731DF"/>
    <w:rsid w:val="0077353A"/>
    <w:rsid w:val="00773C1A"/>
    <w:rsid w:val="00774404"/>
    <w:rsid w:val="00774C0B"/>
    <w:rsid w:val="00774FEF"/>
    <w:rsid w:val="0077534E"/>
    <w:rsid w:val="007755EA"/>
    <w:rsid w:val="007755F2"/>
    <w:rsid w:val="00776971"/>
    <w:rsid w:val="00777315"/>
    <w:rsid w:val="00780A80"/>
    <w:rsid w:val="00781534"/>
    <w:rsid w:val="00781644"/>
    <w:rsid w:val="0078177E"/>
    <w:rsid w:val="007819E8"/>
    <w:rsid w:val="00781C1D"/>
    <w:rsid w:val="00782138"/>
    <w:rsid w:val="007824D3"/>
    <w:rsid w:val="00782780"/>
    <w:rsid w:val="00782F7E"/>
    <w:rsid w:val="0078304C"/>
    <w:rsid w:val="00783070"/>
    <w:rsid w:val="0078366E"/>
    <w:rsid w:val="00783671"/>
    <w:rsid w:val="00783673"/>
    <w:rsid w:val="00784140"/>
    <w:rsid w:val="007841EB"/>
    <w:rsid w:val="007842E4"/>
    <w:rsid w:val="00785490"/>
    <w:rsid w:val="00785BB6"/>
    <w:rsid w:val="00787585"/>
    <w:rsid w:val="007877CF"/>
    <w:rsid w:val="0079000B"/>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4E"/>
    <w:rsid w:val="00797DBF"/>
    <w:rsid w:val="007A00CF"/>
    <w:rsid w:val="007A0140"/>
    <w:rsid w:val="007A018E"/>
    <w:rsid w:val="007A01A7"/>
    <w:rsid w:val="007A05AD"/>
    <w:rsid w:val="007A1407"/>
    <w:rsid w:val="007A1CB3"/>
    <w:rsid w:val="007A1D07"/>
    <w:rsid w:val="007A211D"/>
    <w:rsid w:val="007A22A1"/>
    <w:rsid w:val="007A24B9"/>
    <w:rsid w:val="007A2638"/>
    <w:rsid w:val="007A306F"/>
    <w:rsid w:val="007A35E4"/>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3C0"/>
    <w:rsid w:val="007B6F0D"/>
    <w:rsid w:val="007C05DD"/>
    <w:rsid w:val="007C066D"/>
    <w:rsid w:val="007C06D1"/>
    <w:rsid w:val="007C1668"/>
    <w:rsid w:val="007C21AD"/>
    <w:rsid w:val="007C2DC9"/>
    <w:rsid w:val="007C2EE3"/>
    <w:rsid w:val="007C3C18"/>
    <w:rsid w:val="007C3D18"/>
    <w:rsid w:val="007C487E"/>
    <w:rsid w:val="007C497E"/>
    <w:rsid w:val="007C4B01"/>
    <w:rsid w:val="007C54BC"/>
    <w:rsid w:val="007C55D0"/>
    <w:rsid w:val="007C60BF"/>
    <w:rsid w:val="007C61DE"/>
    <w:rsid w:val="007C63CC"/>
    <w:rsid w:val="007C68B3"/>
    <w:rsid w:val="007C6A07"/>
    <w:rsid w:val="007C75A1"/>
    <w:rsid w:val="007C76FE"/>
    <w:rsid w:val="007C77A5"/>
    <w:rsid w:val="007C7BDA"/>
    <w:rsid w:val="007D04E5"/>
    <w:rsid w:val="007D08C1"/>
    <w:rsid w:val="007D0C5A"/>
    <w:rsid w:val="007D1134"/>
    <w:rsid w:val="007D11D8"/>
    <w:rsid w:val="007D1476"/>
    <w:rsid w:val="007D20C2"/>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319"/>
    <w:rsid w:val="007F288A"/>
    <w:rsid w:val="007F2A89"/>
    <w:rsid w:val="007F2C10"/>
    <w:rsid w:val="007F2C4F"/>
    <w:rsid w:val="007F3E8B"/>
    <w:rsid w:val="007F6606"/>
    <w:rsid w:val="007F662C"/>
    <w:rsid w:val="007F6B2D"/>
    <w:rsid w:val="007F7769"/>
    <w:rsid w:val="00800DEB"/>
    <w:rsid w:val="00801CEA"/>
    <w:rsid w:val="0080304A"/>
    <w:rsid w:val="0080365C"/>
    <w:rsid w:val="008039B3"/>
    <w:rsid w:val="00803FAE"/>
    <w:rsid w:val="008040C6"/>
    <w:rsid w:val="00804183"/>
    <w:rsid w:val="0080424E"/>
    <w:rsid w:val="00804BB6"/>
    <w:rsid w:val="0080605F"/>
    <w:rsid w:val="0080620D"/>
    <w:rsid w:val="0080670D"/>
    <w:rsid w:val="00806CD0"/>
    <w:rsid w:val="00806E78"/>
    <w:rsid w:val="00806FF3"/>
    <w:rsid w:val="0080701C"/>
    <w:rsid w:val="00807786"/>
    <w:rsid w:val="008079EF"/>
    <w:rsid w:val="0081015A"/>
    <w:rsid w:val="008101C2"/>
    <w:rsid w:val="0081096B"/>
    <w:rsid w:val="00810ED9"/>
    <w:rsid w:val="00811892"/>
    <w:rsid w:val="00811DDB"/>
    <w:rsid w:val="00811FCB"/>
    <w:rsid w:val="00812183"/>
    <w:rsid w:val="008123F0"/>
    <w:rsid w:val="0081265C"/>
    <w:rsid w:val="008134B6"/>
    <w:rsid w:val="00814411"/>
    <w:rsid w:val="008158D6"/>
    <w:rsid w:val="0081643A"/>
    <w:rsid w:val="00817196"/>
    <w:rsid w:val="00817B86"/>
    <w:rsid w:val="00817C51"/>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C42"/>
    <w:rsid w:val="00825D25"/>
    <w:rsid w:val="00826F94"/>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561C"/>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7E3"/>
    <w:rsid w:val="00843900"/>
    <w:rsid w:val="00843D14"/>
    <w:rsid w:val="008444E8"/>
    <w:rsid w:val="00844556"/>
    <w:rsid w:val="008446E6"/>
    <w:rsid w:val="00844827"/>
    <w:rsid w:val="00844E80"/>
    <w:rsid w:val="00846FE7"/>
    <w:rsid w:val="008470C4"/>
    <w:rsid w:val="0084765F"/>
    <w:rsid w:val="00850596"/>
    <w:rsid w:val="0085060D"/>
    <w:rsid w:val="00850C46"/>
    <w:rsid w:val="00850E80"/>
    <w:rsid w:val="00851F6F"/>
    <w:rsid w:val="00852E69"/>
    <w:rsid w:val="008538D5"/>
    <w:rsid w:val="008538DF"/>
    <w:rsid w:val="00853E22"/>
    <w:rsid w:val="00853FCE"/>
    <w:rsid w:val="00855F39"/>
    <w:rsid w:val="00855FF6"/>
    <w:rsid w:val="00856093"/>
    <w:rsid w:val="008567C9"/>
    <w:rsid w:val="00856911"/>
    <w:rsid w:val="00856EA7"/>
    <w:rsid w:val="0085732F"/>
    <w:rsid w:val="00857E1D"/>
    <w:rsid w:val="0086017C"/>
    <w:rsid w:val="008605FA"/>
    <w:rsid w:val="00860AC9"/>
    <w:rsid w:val="008610FE"/>
    <w:rsid w:val="00861534"/>
    <w:rsid w:val="0086169C"/>
    <w:rsid w:val="0086170E"/>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81E"/>
    <w:rsid w:val="00874D69"/>
    <w:rsid w:val="00875020"/>
    <w:rsid w:val="00875219"/>
    <w:rsid w:val="00875C41"/>
    <w:rsid w:val="00875CD7"/>
    <w:rsid w:val="008763D2"/>
    <w:rsid w:val="00876A10"/>
    <w:rsid w:val="00876B4D"/>
    <w:rsid w:val="00876C47"/>
    <w:rsid w:val="00877D8B"/>
    <w:rsid w:val="00877F18"/>
    <w:rsid w:val="00880509"/>
    <w:rsid w:val="00880E96"/>
    <w:rsid w:val="0088147A"/>
    <w:rsid w:val="0088170A"/>
    <w:rsid w:val="00883319"/>
    <w:rsid w:val="00883B7D"/>
    <w:rsid w:val="00884743"/>
    <w:rsid w:val="00885315"/>
    <w:rsid w:val="00885B0B"/>
    <w:rsid w:val="00886761"/>
    <w:rsid w:val="008867D1"/>
    <w:rsid w:val="00886E94"/>
    <w:rsid w:val="0088762D"/>
    <w:rsid w:val="00887BB9"/>
    <w:rsid w:val="00890484"/>
    <w:rsid w:val="00891E09"/>
    <w:rsid w:val="00891F87"/>
    <w:rsid w:val="00892339"/>
    <w:rsid w:val="008923D3"/>
    <w:rsid w:val="008923D8"/>
    <w:rsid w:val="00893341"/>
    <w:rsid w:val="00893D4F"/>
    <w:rsid w:val="008941E3"/>
    <w:rsid w:val="008948EB"/>
    <w:rsid w:val="00894A72"/>
    <w:rsid w:val="00894A88"/>
    <w:rsid w:val="00895386"/>
    <w:rsid w:val="00897325"/>
    <w:rsid w:val="008974C0"/>
    <w:rsid w:val="008A13D8"/>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BBF"/>
    <w:rsid w:val="008B3E8C"/>
    <w:rsid w:val="008B4B4C"/>
    <w:rsid w:val="008B4F7D"/>
    <w:rsid w:val="008B51A0"/>
    <w:rsid w:val="008B53D1"/>
    <w:rsid w:val="008B545C"/>
    <w:rsid w:val="008B5701"/>
    <w:rsid w:val="008B592A"/>
    <w:rsid w:val="008B5C33"/>
    <w:rsid w:val="008B5CB1"/>
    <w:rsid w:val="008B71B2"/>
    <w:rsid w:val="008B7761"/>
    <w:rsid w:val="008B7B5C"/>
    <w:rsid w:val="008C01E9"/>
    <w:rsid w:val="008C07B1"/>
    <w:rsid w:val="008C0C99"/>
    <w:rsid w:val="008C101D"/>
    <w:rsid w:val="008C1376"/>
    <w:rsid w:val="008C14C5"/>
    <w:rsid w:val="008C1543"/>
    <w:rsid w:val="008C1BEF"/>
    <w:rsid w:val="008C1C33"/>
    <w:rsid w:val="008C2017"/>
    <w:rsid w:val="008C2550"/>
    <w:rsid w:val="008C2618"/>
    <w:rsid w:val="008C2803"/>
    <w:rsid w:val="008C2A8A"/>
    <w:rsid w:val="008C420E"/>
    <w:rsid w:val="008C4958"/>
    <w:rsid w:val="008C4BAA"/>
    <w:rsid w:val="008C62C3"/>
    <w:rsid w:val="008C6A3D"/>
    <w:rsid w:val="008C6AE8"/>
    <w:rsid w:val="008C7573"/>
    <w:rsid w:val="008C7DC5"/>
    <w:rsid w:val="008D00A5"/>
    <w:rsid w:val="008D092C"/>
    <w:rsid w:val="008D0F6D"/>
    <w:rsid w:val="008D1215"/>
    <w:rsid w:val="008D1494"/>
    <w:rsid w:val="008D157A"/>
    <w:rsid w:val="008D1697"/>
    <w:rsid w:val="008D16FE"/>
    <w:rsid w:val="008D1924"/>
    <w:rsid w:val="008D2528"/>
    <w:rsid w:val="008D2F5C"/>
    <w:rsid w:val="008D34F1"/>
    <w:rsid w:val="008D36C6"/>
    <w:rsid w:val="008D39D8"/>
    <w:rsid w:val="008D4366"/>
    <w:rsid w:val="008D5F84"/>
    <w:rsid w:val="008D6143"/>
    <w:rsid w:val="008D66B2"/>
    <w:rsid w:val="008D66B4"/>
    <w:rsid w:val="008D6D1A"/>
    <w:rsid w:val="008D74A5"/>
    <w:rsid w:val="008E05BE"/>
    <w:rsid w:val="008E05F2"/>
    <w:rsid w:val="008E065E"/>
    <w:rsid w:val="008E0927"/>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0AE"/>
    <w:rsid w:val="008F6193"/>
    <w:rsid w:val="008F6A78"/>
    <w:rsid w:val="008F6C19"/>
    <w:rsid w:val="008F78E9"/>
    <w:rsid w:val="008F7A27"/>
    <w:rsid w:val="009007E9"/>
    <w:rsid w:val="00901BDF"/>
    <w:rsid w:val="00902350"/>
    <w:rsid w:val="00902A03"/>
    <w:rsid w:val="00902ABE"/>
    <w:rsid w:val="0090336B"/>
    <w:rsid w:val="0090345E"/>
    <w:rsid w:val="0090347D"/>
    <w:rsid w:val="00904382"/>
    <w:rsid w:val="00904BFC"/>
    <w:rsid w:val="009053AA"/>
    <w:rsid w:val="009054E1"/>
    <w:rsid w:val="0090550C"/>
    <w:rsid w:val="00905A3B"/>
    <w:rsid w:val="00905AE0"/>
    <w:rsid w:val="00905DCB"/>
    <w:rsid w:val="00906939"/>
    <w:rsid w:val="00906ED8"/>
    <w:rsid w:val="00907F21"/>
    <w:rsid w:val="00910410"/>
    <w:rsid w:val="00910B7D"/>
    <w:rsid w:val="009110D4"/>
    <w:rsid w:val="00911DFB"/>
    <w:rsid w:val="00911E7D"/>
    <w:rsid w:val="00913942"/>
    <w:rsid w:val="009139D9"/>
    <w:rsid w:val="00914780"/>
    <w:rsid w:val="00914AD8"/>
    <w:rsid w:val="00914D97"/>
    <w:rsid w:val="00914D9E"/>
    <w:rsid w:val="00914E12"/>
    <w:rsid w:val="0091514D"/>
    <w:rsid w:val="00916079"/>
    <w:rsid w:val="00916387"/>
    <w:rsid w:val="009167A1"/>
    <w:rsid w:val="00916C78"/>
    <w:rsid w:val="00917439"/>
    <w:rsid w:val="00917CE9"/>
    <w:rsid w:val="00917DD6"/>
    <w:rsid w:val="0092093D"/>
    <w:rsid w:val="00920BF2"/>
    <w:rsid w:val="0092135E"/>
    <w:rsid w:val="00921562"/>
    <w:rsid w:val="00922010"/>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356A"/>
    <w:rsid w:val="00933DED"/>
    <w:rsid w:val="009341BB"/>
    <w:rsid w:val="00934464"/>
    <w:rsid w:val="00934979"/>
    <w:rsid w:val="00934B97"/>
    <w:rsid w:val="0093536A"/>
    <w:rsid w:val="009365C8"/>
    <w:rsid w:val="009368F3"/>
    <w:rsid w:val="0093753C"/>
    <w:rsid w:val="009379BF"/>
    <w:rsid w:val="009408CC"/>
    <w:rsid w:val="00941636"/>
    <w:rsid w:val="00941E67"/>
    <w:rsid w:val="009430C4"/>
    <w:rsid w:val="009432A7"/>
    <w:rsid w:val="00943706"/>
    <w:rsid w:val="00943742"/>
    <w:rsid w:val="00943773"/>
    <w:rsid w:val="00944C26"/>
    <w:rsid w:val="00945A68"/>
    <w:rsid w:val="00945AEF"/>
    <w:rsid w:val="00945C05"/>
    <w:rsid w:val="00946202"/>
    <w:rsid w:val="00946945"/>
    <w:rsid w:val="00946960"/>
    <w:rsid w:val="00947211"/>
    <w:rsid w:val="00947713"/>
    <w:rsid w:val="00947CC0"/>
    <w:rsid w:val="00947CD3"/>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125"/>
    <w:rsid w:val="009572D4"/>
    <w:rsid w:val="00961921"/>
    <w:rsid w:val="00961A16"/>
    <w:rsid w:val="009620BE"/>
    <w:rsid w:val="00962473"/>
    <w:rsid w:val="00963F8B"/>
    <w:rsid w:val="0096430A"/>
    <w:rsid w:val="0096446E"/>
    <w:rsid w:val="009644CA"/>
    <w:rsid w:val="0096554B"/>
    <w:rsid w:val="0096584A"/>
    <w:rsid w:val="00965E37"/>
    <w:rsid w:val="00966370"/>
    <w:rsid w:val="00966562"/>
    <w:rsid w:val="00966B68"/>
    <w:rsid w:val="0097118A"/>
    <w:rsid w:val="009711C7"/>
    <w:rsid w:val="00971F08"/>
    <w:rsid w:val="009720E0"/>
    <w:rsid w:val="0097269A"/>
    <w:rsid w:val="00972E1D"/>
    <w:rsid w:val="00973AD0"/>
    <w:rsid w:val="00973E0E"/>
    <w:rsid w:val="00974D5F"/>
    <w:rsid w:val="0097530C"/>
    <w:rsid w:val="00975789"/>
    <w:rsid w:val="00975835"/>
    <w:rsid w:val="0097603D"/>
    <w:rsid w:val="009762A5"/>
    <w:rsid w:val="00976906"/>
    <w:rsid w:val="00976949"/>
    <w:rsid w:val="00976956"/>
    <w:rsid w:val="00977FF8"/>
    <w:rsid w:val="00980477"/>
    <w:rsid w:val="00980F47"/>
    <w:rsid w:val="00981984"/>
    <w:rsid w:val="009821F9"/>
    <w:rsid w:val="0098234C"/>
    <w:rsid w:val="00982DCC"/>
    <w:rsid w:val="00983F2A"/>
    <w:rsid w:val="00984057"/>
    <w:rsid w:val="00984229"/>
    <w:rsid w:val="00984617"/>
    <w:rsid w:val="009846E7"/>
    <w:rsid w:val="00984E5F"/>
    <w:rsid w:val="00984EC8"/>
    <w:rsid w:val="00985123"/>
    <w:rsid w:val="00985253"/>
    <w:rsid w:val="009853B3"/>
    <w:rsid w:val="00986292"/>
    <w:rsid w:val="009867BF"/>
    <w:rsid w:val="00986EA9"/>
    <w:rsid w:val="00987647"/>
    <w:rsid w:val="0098776F"/>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4F72"/>
    <w:rsid w:val="009960EC"/>
    <w:rsid w:val="00996FEC"/>
    <w:rsid w:val="009970DD"/>
    <w:rsid w:val="00997D2A"/>
    <w:rsid w:val="00997F19"/>
    <w:rsid w:val="009A02AB"/>
    <w:rsid w:val="009A04E3"/>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52BC"/>
    <w:rsid w:val="009A56AA"/>
    <w:rsid w:val="009A5A84"/>
    <w:rsid w:val="009A5CBA"/>
    <w:rsid w:val="009A6509"/>
    <w:rsid w:val="009A6A28"/>
    <w:rsid w:val="009A6FAC"/>
    <w:rsid w:val="009A7253"/>
    <w:rsid w:val="009A75CB"/>
    <w:rsid w:val="009A7725"/>
    <w:rsid w:val="009B0449"/>
    <w:rsid w:val="009B05DF"/>
    <w:rsid w:val="009B080C"/>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6D4"/>
    <w:rsid w:val="009C2ECB"/>
    <w:rsid w:val="009C403E"/>
    <w:rsid w:val="009C45A4"/>
    <w:rsid w:val="009C4779"/>
    <w:rsid w:val="009C4B6A"/>
    <w:rsid w:val="009C52F3"/>
    <w:rsid w:val="009C5DCC"/>
    <w:rsid w:val="009C61F3"/>
    <w:rsid w:val="009C7331"/>
    <w:rsid w:val="009C7922"/>
    <w:rsid w:val="009C7F19"/>
    <w:rsid w:val="009D0231"/>
    <w:rsid w:val="009D0240"/>
    <w:rsid w:val="009D0CD3"/>
    <w:rsid w:val="009D0F03"/>
    <w:rsid w:val="009D1735"/>
    <w:rsid w:val="009D1FEE"/>
    <w:rsid w:val="009D20FD"/>
    <w:rsid w:val="009D2A03"/>
    <w:rsid w:val="009D3058"/>
    <w:rsid w:val="009D39B4"/>
    <w:rsid w:val="009D3D84"/>
    <w:rsid w:val="009D4AFE"/>
    <w:rsid w:val="009D4DD3"/>
    <w:rsid w:val="009D4FF0"/>
    <w:rsid w:val="009D56FA"/>
    <w:rsid w:val="009D5BDF"/>
    <w:rsid w:val="009D703C"/>
    <w:rsid w:val="009D712D"/>
    <w:rsid w:val="009D718F"/>
    <w:rsid w:val="009E0488"/>
    <w:rsid w:val="009E064C"/>
    <w:rsid w:val="009E068F"/>
    <w:rsid w:val="009E0E51"/>
    <w:rsid w:val="009E0F1C"/>
    <w:rsid w:val="009E14E0"/>
    <w:rsid w:val="009E25A2"/>
    <w:rsid w:val="009E271E"/>
    <w:rsid w:val="009E2CE6"/>
    <w:rsid w:val="009E2D0B"/>
    <w:rsid w:val="009E35DB"/>
    <w:rsid w:val="009E47A3"/>
    <w:rsid w:val="009E53FC"/>
    <w:rsid w:val="009E5797"/>
    <w:rsid w:val="009E6930"/>
    <w:rsid w:val="009E695F"/>
    <w:rsid w:val="009E729D"/>
    <w:rsid w:val="009E79DB"/>
    <w:rsid w:val="009E7AFF"/>
    <w:rsid w:val="009E7D13"/>
    <w:rsid w:val="009F08F3"/>
    <w:rsid w:val="009F0A6C"/>
    <w:rsid w:val="009F114A"/>
    <w:rsid w:val="009F258E"/>
    <w:rsid w:val="009F2990"/>
    <w:rsid w:val="009F344F"/>
    <w:rsid w:val="009F3C02"/>
    <w:rsid w:val="009F3C30"/>
    <w:rsid w:val="009F409F"/>
    <w:rsid w:val="009F4494"/>
    <w:rsid w:val="009F4C83"/>
    <w:rsid w:val="009F5693"/>
    <w:rsid w:val="009F689C"/>
    <w:rsid w:val="00A009EC"/>
    <w:rsid w:val="00A0134A"/>
    <w:rsid w:val="00A0190C"/>
    <w:rsid w:val="00A01AF5"/>
    <w:rsid w:val="00A02524"/>
    <w:rsid w:val="00A027D0"/>
    <w:rsid w:val="00A031D8"/>
    <w:rsid w:val="00A0329E"/>
    <w:rsid w:val="00A03855"/>
    <w:rsid w:val="00A039DA"/>
    <w:rsid w:val="00A045B0"/>
    <w:rsid w:val="00A04820"/>
    <w:rsid w:val="00A048A8"/>
    <w:rsid w:val="00A04EC4"/>
    <w:rsid w:val="00A04F49"/>
    <w:rsid w:val="00A051CD"/>
    <w:rsid w:val="00A06839"/>
    <w:rsid w:val="00A06AAF"/>
    <w:rsid w:val="00A06ABB"/>
    <w:rsid w:val="00A077A1"/>
    <w:rsid w:val="00A078BC"/>
    <w:rsid w:val="00A1151A"/>
    <w:rsid w:val="00A12659"/>
    <w:rsid w:val="00A12A56"/>
    <w:rsid w:val="00A13E54"/>
    <w:rsid w:val="00A1448C"/>
    <w:rsid w:val="00A14D7C"/>
    <w:rsid w:val="00A1540B"/>
    <w:rsid w:val="00A154D3"/>
    <w:rsid w:val="00A15CBA"/>
    <w:rsid w:val="00A1601B"/>
    <w:rsid w:val="00A162C5"/>
    <w:rsid w:val="00A16AA5"/>
    <w:rsid w:val="00A17BB9"/>
    <w:rsid w:val="00A17DA2"/>
    <w:rsid w:val="00A17F63"/>
    <w:rsid w:val="00A20752"/>
    <w:rsid w:val="00A207AF"/>
    <w:rsid w:val="00A20B5C"/>
    <w:rsid w:val="00A20CCD"/>
    <w:rsid w:val="00A21427"/>
    <w:rsid w:val="00A2193B"/>
    <w:rsid w:val="00A2351A"/>
    <w:rsid w:val="00A24C5E"/>
    <w:rsid w:val="00A24FEB"/>
    <w:rsid w:val="00A251D5"/>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5DBB"/>
    <w:rsid w:val="00A36297"/>
    <w:rsid w:val="00A365D2"/>
    <w:rsid w:val="00A36CFF"/>
    <w:rsid w:val="00A40978"/>
    <w:rsid w:val="00A41384"/>
    <w:rsid w:val="00A415C9"/>
    <w:rsid w:val="00A41E2B"/>
    <w:rsid w:val="00A42168"/>
    <w:rsid w:val="00A431A8"/>
    <w:rsid w:val="00A431D3"/>
    <w:rsid w:val="00A4399A"/>
    <w:rsid w:val="00A4425B"/>
    <w:rsid w:val="00A44A12"/>
    <w:rsid w:val="00A450EB"/>
    <w:rsid w:val="00A45561"/>
    <w:rsid w:val="00A45B74"/>
    <w:rsid w:val="00A468A5"/>
    <w:rsid w:val="00A46C6F"/>
    <w:rsid w:val="00A47F4E"/>
    <w:rsid w:val="00A50F7F"/>
    <w:rsid w:val="00A52651"/>
    <w:rsid w:val="00A52E1D"/>
    <w:rsid w:val="00A5334D"/>
    <w:rsid w:val="00A538CB"/>
    <w:rsid w:val="00A53B72"/>
    <w:rsid w:val="00A5402F"/>
    <w:rsid w:val="00A54099"/>
    <w:rsid w:val="00A549A9"/>
    <w:rsid w:val="00A55A0C"/>
    <w:rsid w:val="00A55ECF"/>
    <w:rsid w:val="00A56580"/>
    <w:rsid w:val="00A5665D"/>
    <w:rsid w:val="00A56EB5"/>
    <w:rsid w:val="00A572B5"/>
    <w:rsid w:val="00A57FF6"/>
    <w:rsid w:val="00A6005B"/>
    <w:rsid w:val="00A602FE"/>
    <w:rsid w:val="00A6078A"/>
    <w:rsid w:val="00A611ED"/>
    <w:rsid w:val="00A61499"/>
    <w:rsid w:val="00A625FF"/>
    <w:rsid w:val="00A62A77"/>
    <w:rsid w:val="00A62F0D"/>
    <w:rsid w:val="00A63483"/>
    <w:rsid w:val="00A63D54"/>
    <w:rsid w:val="00A63FC6"/>
    <w:rsid w:val="00A6435A"/>
    <w:rsid w:val="00A64E15"/>
    <w:rsid w:val="00A652BB"/>
    <w:rsid w:val="00A65352"/>
    <w:rsid w:val="00A653C1"/>
    <w:rsid w:val="00A6573C"/>
    <w:rsid w:val="00A657D7"/>
    <w:rsid w:val="00A660AC"/>
    <w:rsid w:val="00A66115"/>
    <w:rsid w:val="00A667A8"/>
    <w:rsid w:val="00A667C5"/>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44E5"/>
    <w:rsid w:val="00A759CA"/>
    <w:rsid w:val="00A75E1B"/>
    <w:rsid w:val="00A75F1D"/>
    <w:rsid w:val="00A761D4"/>
    <w:rsid w:val="00A76BFD"/>
    <w:rsid w:val="00A76FC9"/>
    <w:rsid w:val="00A77EC4"/>
    <w:rsid w:val="00A804C5"/>
    <w:rsid w:val="00A80842"/>
    <w:rsid w:val="00A80C65"/>
    <w:rsid w:val="00A8119F"/>
    <w:rsid w:val="00A82E82"/>
    <w:rsid w:val="00A84691"/>
    <w:rsid w:val="00A85899"/>
    <w:rsid w:val="00A86DF2"/>
    <w:rsid w:val="00A86EE0"/>
    <w:rsid w:val="00A90061"/>
    <w:rsid w:val="00A906FB"/>
    <w:rsid w:val="00A90B9C"/>
    <w:rsid w:val="00A9265C"/>
    <w:rsid w:val="00A92879"/>
    <w:rsid w:val="00A9298A"/>
    <w:rsid w:val="00A92D6D"/>
    <w:rsid w:val="00A92E28"/>
    <w:rsid w:val="00A933BF"/>
    <w:rsid w:val="00A93ECD"/>
    <w:rsid w:val="00A9442A"/>
    <w:rsid w:val="00A946FB"/>
    <w:rsid w:val="00A952CC"/>
    <w:rsid w:val="00A95814"/>
    <w:rsid w:val="00A961D9"/>
    <w:rsid w:val="00A966E5"/>
    <w:rsid w:val="00A97C58"/>
    <w:rsid w:val="00AA016F"/>
    <w:rsid w:val="00AA02AA"/>
    <w:rsid w:val="00AA0B1E"/>
    <w:rsid w:val="00AA180F"/>
    <w:rsid w:val="00AA198F"/>
    <w:rsid w:val="00AA1A32"/>
    <w:rsid w:val="00AA1B44"/>
    <w:rsid w:val="00AA1ED6"/>
    <w:rsid w:val="00AA2628"/>
    <w:rsid w:val="00AA2B38"/>
    <w:rsid w:val="00AA2C8B"/>
    <w:rsid w:val="00AA3477"/>
    <w:rsid w:val="00AA3B2F"/>
    <w:rsid w:val="00AA3B6F"/>
    <w:rsid w:val="00AA3C70"/>
    <w:rsid w:val="00AA4714"/>
    <w:rsid w:val="00AA4BA9"/>
    <w:rsid w:val="00AA4F77"/>
    <w:rsid w:val="00AA50BB"/>
    <w:rsid w:val="00AA51D6"/>
    <w:rsid w:val="00AA5957"/>
    <w:rsid w:val="00AA5BDD"/>
    <w:rsid w:val="00AA65A5"/>
    <w:rsid w:val="00AA7278"/>
    <w:rsid w:val="00AA7A7E"/>
    <w:rsid w:val="00AB039E"/>
    <w:rsid w:val="00AB0464"/>
    <w:rsid w:val="00AB06C7"/>
    <w:rsid w:val="00AB08F1"/>
    <w:rsid w:val="00AB0BC8"/>
    <w:rsid w:val="00AB11CA"/>
    <w:rsid w:val="00AB14D9"/>
    <w:rsid w:val="00AB17FD"/>
    <w:rsid w:val="00AB1BD4"/>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4F6B"/>
    <w:rsid w:val="00AC52B0"/>
    <w:rsid w:val="00AC5A10"/>
    <w:rsid w:val="00AC5A24"/>
    <w:rsid w:val="00AC62CD"/>
    <w:rsid w:val="00AC6612"/>
    <w:rsid w:val="00AC69C3"/>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5C"/>
    <w:rsid w:val="00AD5FE4"/>
    <w:rsid w:val="00AD6196"/>
    <w:rsid w:val="00AD63E2"/>
    <w:rsid w:val="00AD72AB"/>
    <w:rsid w:val="00AD7787"/>
    <w:rsid w:val="00AD7F9F"/>
    <w:rsid w:val="00AD7FC4"/>
    <w:rsid w:val="00AE0D8A"/>
    <w:rsid w:val="00AE104D"/>
    <w:rsid w:val="00AE1303"/>
    <w:rsid w:val="00AE1E8B"/>
    <w:rsid w:val="00AE1F08"/>
    <w:rsid w:val="00AE27AC"/>
    <w:rsid w:val="00AE3830"/>
    <w:rsid w:val="00AE387A"/>
    <w:rsid w:val="00AE3CF8"/>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E02"/>
    <w:rsid w:val="00B00F35"/>
    <w:rsid w:val="00B01241"/>
    <w:rsid w:val="00B01428"/>
    <w:rsid w:val="00B015FB"/>
    <w:rsid w:val="00B01633"/>
    <w:rsid w:val="00B01CC8"/>
    <w:rsid w:val="00B02AA9"/>
    <w:rsid w:val="00B02F97"/>
    <w:rsid w:val="00B02FA3"/>
    <w:rsid w:val="00B03634"/>
    <w:rsid w:val="00B036AE"/>
    <w:rsid w:val="00B041BE"/>
    <w:rsid w:val="00B0480B"/>
    <w:rsid w:val="00B04CA6"/>
    <w:rsid w:val="00B05084"/>
    <w:rsid w:val="00B0597F"/>
    <w:rsid w:val="00B05B56"/>
    <w:rsid w:val="00B06926"/>
    <w:rsid w:val="00B06E9B"/>
    <w:rsid w:val="00B07D0B"/>
    <w:rsid w:val="00B10175"/>
    <w:rsid w:val="00B102E7"/>
    <w:rsid w:val="00B10955"/>
    <w:rsid w:val="00B109C8"/>
    <w:rsid w:val="00B10A75"/>
    <w:rsid w:val="00B10CFA"/>
    <w:rsid w:val="00B11367"/>
    <w:rsid w:val="00B11CDD"/>
    <w:rsid w:val="00B12172"/>
    <w:rsid w:val="00B12335"/>
    <w:rsid w:val="00B12EA1"/>
    <w:rsid w:val="00B133AD"/>
    <w:rsid w:val="00B14358"/>
    <w:rsid w:val="00B1457B"/>
    <w:rsid w:val="00B14877"/>
    <w:rsid w:val="00B148A7"/>
    <w:rsid w:val="00B14B2B"/>
    <w:rsid w:val="00B14B4E"/>
    <w:rsid w:val="00B14E2D"/>
    <w:rsid w:val="00B14ECE"/>
    <w:rsid w:val="00B157F9"/>
    <w:rsid w:val="00B15B1F"/>
    <w:rsid w:val="00B15ED2"/>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441"/>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A01"/>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397D"/>
    <w:rsid w:val="00B4514D"/>
    <w:rsid w:val="00B45A52"/>
    <w:rsid w:val="00B45A5A"/>
    <w:rsid w:val="00B45ACC"/>
    <w:rsid w:val="00B46175"/>
    <w:rsid w:val="00B466DC"/>
    <w:rsid w:val="00B46825"/>
    <w:rsid w:val="00B4765B"/>
    <w:rsid w:val="00B50460"/>
    <w:rsid w:val="00B5068D"/>
    <w:rsid w:val="00B506F7"/>
    <w:rsid w:val="00B50B94"/>
    <w:rsid w:val="00B51136"/>
    <w:rsid w:val="00B51B79"/>
    <w:rsid w:val="00B51F40"/>
    <w:rsid w:val="00B53362"/>
    <w:rsid w:val="00B54859"/>
    <w:rsid w:val="00B548B7"/>
    <w:rsid w:val="00B549E2"/>
    <w:rsid w:val="00B55AE2"/>
    <w:rsid w:val="00B55B18"/>
    <w:rsid w:val="00B55D3D"/>
    <w:rsid w:val="00B560CB"/>
    <w:rsid w:val="00B561A2"/>
    <w:rsid w:val="00B572CA"/>
    <w:rsid w:val="00B573ED"/>
    <w:rsid w:val="00B575A4"/>
    <w:rsid w:val="00B575FA"/>
    <w:rsid w:val="00B57774"/>
    <w:rsid w:val="00B577A6"/>
    <w:rsid w:val="00B57A2C"/>
    <w:rsid w:val="00B604E4"/>
    <w:rsid w:val="00B60D1D"/>
    <w:rsid w:val="00B615E6"/>
    <w:rsid w:val="00B61FE7"/>
    <w:rsid w:val="00B62AF3"/>
    <w:rsid w:val="00B655FD"/>
    <w:rsid w:val="00B658AC"/>
    <w:rsid w:val="00B65FB5"/>
    <w:rsid w:val="00B664C7"/>
    <w:rsid w:val="00B66ABE"/>
    <w:rsid w:val="00B67B8E"/>
    <w:rsid w:val="00B709FE"/>
    <w:rsid w:val="00B70E52"/>
    <w:rsid w:val="00B71C5E"/>
    <w:rsid w:val="00B72703"/>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916"/>
    <w:rsid w:val="00B75E46"/>
    <w:rsid w:val="00B76291"/>
    <w:rsid w:val="00B76400"/>
    <w:rsid w:val="00B766ED"/>
    <w:rsid w:val="00B76998"/>
    <w:rsid w:val="00B76A92"/>
    <w:rsid w:val="00B76D9F"/>
    <w:rsid w:val="00B77147"/>
    <w:rsid w:val="00B771CE"/>
    <w:rsid w:val="00B77AC6"/>
    <w:rsid w:val="00B80464"/>
    <w:rsid w:val="00B81222"/>
    <w:rsid w:val="00B814B2"/>
    <w:rsid w:val="00B81A6C"/>
    <w:rsid w:val="00B82924"/>
    <w:rsid w:val="00B82E9B"/>
    <w:rsid w:val="00B83A0A"/>
    <w:rsid w:val="00B8435E"/>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4384"/>
    <w:rsid w:val="00B95057"/>
    <w:rsid w:val="00B95E4D"/>
    <w:rsid w:val="00B96481"/>
    <w:rsid w:val="00B966B6"/>
    <w:rsid w:val="00B969A6"/>
    <w:rsid w:val="00B96CC9"/>
    <w:rsid w:val="00B974D1"/>
    <w:rsid w:val="00B976C9"/>
    <w:rsid w:val="00B977B0"/>
    <w:rsid w:val="00BA07C1"/>
    <w:rsid w:val="00BA2280"/>
    <w:rsid w:val="00BA2A08"/>
    <w:rsid w:val="00BA3444"/>
    <w:rsid w:val="00BA3953"/>
    <w:rsid w:val="00BA48A8"/>
    <w:rsid w:val="00BA4C2C"/>
    <w:rsid w:val="00BA4CCC"/>
    <w:rsid w:val="00BA56D2"/>
    <w:rsid w:val="00BA5AF7"/>
    <w:rsid w:val="00BA5EAC"/>
    <w:rsid w:val="00BA74E7"/>
    <w:rsid w:val="00BA76E0"/>
    <w:rsid w:val="00BA79BD"/>
    <w:rsid w:val="00BA7E1E"/>
    <w:rsid w:val="00BB06E5"/>
    <w:rsid w:val="00BB0DBF"/>
    <w:rsid w:val="00BB152A"/>
    <w:rsid w:val="00BB1966"/>
    <w:rsid w:val="00BB22AD"/>
    <w:rsid w:val="00BB263D"/>
    <w:rsid w:val="00BB29DF"/>
    <w:rsid w:val="00BB2A25"/>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233E"/>
    <w:rsid w:val="00BC3053"/>
    <w:rsid w:val="00BC33C2"/>
    <w:rsid w:val="00BC3BA8"/>
    <w:rsid w:val="00BC3D6E"/>
    <w:rsid w:val="00BC3F9C"/>
    <w:rsid w:val="00BC4328"/>
    <w:rsid w:val="00BC4555"/>
    <w:rsid w:val="00BC4D2E"/>
    <w:rsid w:val="00BC6445"/>
    <w:rsid w:val="00BC757D"/>
    <w:rsid w:val="00BD055F"/>
    <w:rsid w:val="00BD0870"/>
    <w:rsid w:val="00BD09FB"/>
    <w:rsid w:val="00BD0A80"/>
    <w:rsid w:val="00BD0B99"/>
    <w:rsid w:val="00BD0EC0"/>
    <w:rsid w:val="00BD1C1E"/>
    <w:rsid w:val="00BD3199"/>
    <w:rsid w:val="00BD32A6"/>
    <w:rsid w:val="00BD34C2"/>
    <w:rsid w:val="00BD3680"/>
    <w:rsid w:val="00BD4255"/>
    <w:rsid w:val="00BD435F"/>
    <w:rsid w:val="00BD4368"/>
    <w:rsid w:val="00BD48AC"/>
    <w:rsid w:val="00BD4B33"/>
    <w:rsid w:val="00BD5245"/>
    <w:rsid w:val="00BD5F1A"/>
    <w:rsid w:val="00BE041C"/>
    <w:rsid w:val="00BE1234"/>
    <w:rsid w:val="00BE1307"/>
    <w:rsid w:val="00BE1E52"/>
    <w:rsid w:val="00BE2FA6"/>
    <w:rsid w:val="00BE333F"/>
    <w:rsid w:val="00BE3596"/>
    <w:rsid w:val="00BE4689"/>
    <w:rsid w:val="00BE5284"/>
    <w:rsid w:val="00BE55BF"/>
    <w:rsid w:val="00BE5799"/>
    <w:rsid w:val="00BE6C3B"/>
    <w:rsid w:val="00BE6C9B"/>
    <w:rsid w:val="00BE7406"/>
    <w:rsid w:val="00BE7603"/>
    <w:rsid w:val="00BF01CD"/>
    <w:rsid w:val="00BF022A"/>
    <w:rsid w:val="00BF20AD"/>
    <w:rsid w:val="00BF2357"/>
    <w:rsid w:val="00BF3279"/>
    <w:rsid w:val="00BF42C3"/>
    <w:rsid w:val="00BF54B2"/>
    <w:rsid w:val="00BF5929"/>
    <w:rsid w:val="00BF74C7"/>
    <w:rsid w:val="00BF7EF2"/>
    <w:rsid w:val="00C00007"/>
    <w:rsid w:val="00C00314"/>
    <w:rsid w:val="00C015F1"/>
    <w:rsid w:val="00C01A0E"/>
    <w:rsid w:val="00C01ED9"/>
    <w:rsid w:val="00C01F33"/>
    <w:rsid w:val="00C02CC6"/>
    <w:rsid w:val="00C02F1E"/>
    <w:rsid w:val="00C030BE"/>
    <w:rsid w:val="00C0365D"/>
    <w:rsid w:val="00C0388F"/>
    <w:rsid w:val="00C03967"/>
    <w:rsid w:val="00C040F7"/>
    <w:rsid w:val="00C044AB"/>
    <w:rsid w:val="00C04519"/>
    <w:rsid w:val="00C05706"/>
    <w:rsid w:val="00C05B0C"/>
    <w:rsid w:val="00C0691F"/>
    <w:rsid w:val="00C07377"/>
    <w:rsid w:val="00C10104"/>
    <w:rsid w:val="00C10478"/>
    <w:rsid w:val="00C10F54"/>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226"/>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6DD7"/>
    <w:rsid w:val="00C3719D"/>
    <w:rsid w:val="00C37CB2"/>
    <w:rsid w:val="00C4030D"/>
    <w:rsid w:val="00C4062A"/>
    <w:rsid w:val="00C40982"/>
    <w:rsid w:val="00C40C09"/>
    <w:rsid w:val="00C421B2"/>
    <w:rsid w:val="00C422E1"/>
    <w:rsid w:val="00C42E03"/>
    <w:rsid w:val="00C44043"/>
    <w:rsid w:val="00C443E6"/>
    <w:rsid w:val="00C45339"/>
    <w:rsid w:val="00C45682"/>
    <w:rsid w:val="00C45707"/>
    <w:rsid w:val="00C45D86"/>
    <w:rsid w:val="00C46A2E"/>
    <w:rsid w:val="00C46FBE"/>
    <w:rsid w:val="00C473A5"/>
    <w:rsid w:val="00C50531"/>
    <w:rsid w:val="00C51710"/>
    <w:rsid w:val="00C52838"/>
    <w:rsid w:val="00C5317E"/>
    <w:rsid w:val="00C54995"/>
    <w:rsid w:val="00C54B24"/>
    <w:rsid w:val="00C54D41"/>
    <w:rsid w:val="00C551D8"/>
    <w:rsid w:val="00C55AD6"/>
    <w:rsid w:val="00C55CB1"/>
    <w:rsid w:val="00C56843"/>
    <w:rsid w:val="00C56BD9"/>
    <w:rsid w:val="00C60783"/>
    <w:rsid w:val="00C60FB4"/>
    <w:rsid w:val="00C62E25"/>
    <w:rsid w:val="00C62E58"/>
    <w:rsid w:val="00C63036"/>
    <w:rsid w:val="00C639FA"/>
    <w:rsid w:val="00C63D78"/>
    <w:rsid w:val="00C64672"/>
    <w:rsid w:val="00C648AA"/>
    <w:rsid w:val="00C6494F"/>
    <w:rsid w:val="00C65AD2"/>
    <w:rsid w:val="00C65C4A"/>
    <w:rsid w:val="00C65D0A"/>
    <w:rsid w:val="00C65D3B"/>
    <w:rsid w:val="00C65D75"/>
    <w:rsid w:val="00C6604B"/>
    <w:rsid w:val="00C66FEF"/>
    <w:rsid w:val="00C6776E"/>
    <w:rsid w:val="00C67893"/>
    <w:rsid w:val="00C67AE0"/>
    <w:rsid w:val="00C67D25"/>
    <w:rsid w:val="00C70697"/>
    <w:rsid w:val="00C70D49"/>
    <w:rsid w:val="00C711CE"/>
    <w:rsid w:val="00C716FD"/>
    <w:rsid w:val="00C71BE5"/>
    <w:rsid w:val="00C72093"/>
    <w:rsid w:val="00C729A4"/>
    <w:rsid w:val="00C72EF4"/>
    <w:rsid w:val="00C72F66"/>
    <w:rsid w:val="00C73765"/>
    <w:rsid w:val="00C73EC1"/>
    <w:rsid w:val="00C74097"/>
    <w:rsid w:val="00C744FE"/>
    <w:rsid w:val="00C74CD5"/>
    <w:rsid w:val="00C74E85"/>
    <w:rsid w:val="00C751C2"/>
    <w:rsid w:val="00C75D2F"/>
    <w:rsid w:val="00C762B7"/>
    <w:rsid w:val="00C767BE"/>
    <w:rsid w:val="00C76E3C"/>
    <w:rsid w:val="00C76F1E"/>
    <w:rsid w:val="00C80031"/>
    <w:rsid w:val="00C8149C"/>
    <w:rsid w:val="00C81568"/>
    <w:rsid w:val="00C81A2C"/>
    <w:rsid w:val="00C8263E"/>
    <w:rsid w:val="00C82F20"/>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45AC"/>
    <w:rsid w:val="00CA51EE"/>
    <w:rsid w:val="00CA5EB6"/>
    <w:rsid w:val="00CA6686"/>
    <w:rsid w:val="00CA7607"/>
    <w:rsid w:val="00CA768C"/>
    <w:rsid w:val="00CB050D"/>
    <w:rsid w:val="00CB0E71"/>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04A"/>
    <w:rsid w:val="00CC2B14"/>
    <w:rsid w:val="00CC3446"/>
    <w:rsid w:val="00CC3B1B"/>
    <w:rsid w:val="00CC3EA0"/>
    <w:rsid w:val="00CC48B2"/>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6966"/>
    <w:rsid w:val="00CD72F3"/>
    <w:rsid w:val="00CD74BE"/>
    <w:rsid w:val="00CD7FDF"/>
    <w:rsid w:val="00CE0424"/>
    <w:rsid w:val="00CE04FA"/>
    <w:rsid w:val="00CE1EE6"/>
    <w:rsid w:val="00CE20E1"/>
    <w:rsid w:val="00CE2D39"/>
    <w:rsid w:val="00CE4292"/>
    <w:rsid w:val="00CE4A81"/>
    <w:rsid w:val="00CE5A2F"/>
    <w:rsid w:val="00CE5A72"/>
    <w:rsid w:val="00CE6EA4"/>
    <w:rsid w:val="00CE7561"/>
    <w:rsid w:val="00CF022C"/>
    <w:rsid w:val="00CF0402"/>
    <w:rsid w:val="00CF11C4"/>
    <w:rsid w:val="00CF1354"/>
    <w:rsid w:val="00CF13AD"/>
    <w:rsid w:val="00CF1C9A"/>
    <w:rsid w:val="00CF22FD"/>
    <w:rsid w:val="00CF3B1F"/>
    <w:rsid w:val="00CF3BF6"/>
    <w:rsid w:val="00CF40B7"/>
    <w:rsid w:val="00CF41D1"/>
    <w:rsid w:val="00CF625B"/>
    <w:rsid w:val="00CF6749"/>
    <w:rsid w:val="00CF687E"/>
    <w:rsid w:val="00CF771C"/>
    <w:rsid w:val="00CF7ABE"/>
    <w:rsid w:val="00CF7BA4"/>
    <w:rsid w:val="00D002EC"/>
    <w:rsid w:val="00D00352"/>
    <w:rsid w:val="00D00FA6"/>
    <w:rsid w:val="00D02EFD"/>
    <w:rsid w:val="00D03202"/>
    <w:rsid w:val="00D0349B"/>
    <w:rsid w:val="00D036F5"/>
    <w:rsid w:val="00D03924"/>
    <w:rsid w:val="00D03D9B"/>
    <w:rsid w:val="00D047DD"/>
    <w:rsid w:val="00D0491B"/>
    <w:rsid w:val="00D05129"/>
    <w:rsid w:val="00D05C43"/>
    <w:rsid w:val="00D05E0D"/>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B28"/>
    <w:rsid w:val="00D15D7C"/>
    <w:rsid w:val="00D162F4"/>
    <w:rsid w:val="00D167FC"/>
    <w:rsid w:val="00D16C75"/>
    <w:rsid w:val="00D17E81"/>
    <w:rsid w:val="00D20382"/>
    <w:rsid w:val="00D2143D"/>
    <w:rsid w:val="00D21980"/>
    <w:rsid w:val="00D21F18"/>
    <w:rsid w:val="00D2217C"/>
    <w:rsid w:val="00D22E20"/>
    <w:rsid w:val="00D239A7"/>
    <w:rsid w:val="00D23F47"/>
    <w:rsid w:val="00D24638"/>
    <w:rsid w:val="00D249F7"/>
    <w:rsid w:val="00D24E30"/>
    <w:rsid w:val="00D251B7"/>
    <w:rsid w:val="00D2527E"/>
    <w:rsid w:val="00D25554"/>
    <w:rsid w:val="00D26867"/>
    <w:rsid w:val="00D26D10"/>
    <w:rsid w:val="00D27092"/>
    <w:rsid w:val="00D27211"/>
    <w:rsid w:val="00D275B1"/>
    <w:rsid w:val="00D27D0A"/>
    <w:rsid w:val="00D316CB"/>
    <w:rsid w:val="00D322FE"/>
    <w:rsid w:val="00D33422"/>
    <w:rsid w:val="00D3345B"/>
    <w:rsid w:val="00D33541"/>
    <w:rsid w:val="00D3416D"/>
    <w:rsid w:val="00D3512B"/>
    <w:rsid w:val="00D3513D"/>
    <w:rsid w:val="00D3551A"/>
    <w:rsid w:val="00D35D2D"/>
    <w:rsid w:val="00D36E71"/>
    <w:rsid w:val="00D376CC"/>
    <w:rsid w:val="00D37B0E"/>
    <w:rsid w:val="00D37D87"/>
    <w:rsid w:val="00D40B33"/>
    <w:rsid w:val="00D412B7"/>
    <w:rsid w:val="00D41DFC"/>
    <w:rsid w:val="00D42342"/>
    <w:rsid w:val="00D427B7"/>
    <w:rsid w:val="00D4318F"/>
    <w:rsid w:val="00D438BF"/>
    <w:rsid w:val="00D440F8"/>
    <w:rsid w:val="00D44884"/>
    <w:rsid w:val="00D44BFF"/>
    <w:rsid w:val="00D45037"/>
    <w:rsid w:val="00D46622"/>
    <w:rsid w:val="00D468B3"/>
    <w:rsid w:val="00D47490"/>
    <w:rsid w:val="00D4799F"/>
    <w:rsid w:val="00D51986"/>
    <w:rsid w:val="00D519F0"/>
    <w:rsid w:val="00D51C86"/>
    <w:rsid w:val="00D5201F"/>
    <w:rsid w:val="00D52A35"/>
    <w:rsid w:val="00D52CAA"/>
    <w:rsid w:val="00D52D41"/>
    <w:rsid w:val="00D5303F"/>
    <w:rsid w:val="00D53070"/>
    <w:rsid w:val="00D546FF"/>
    <w:rsid w:val="00D54D21"/>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25E"/>
    <w:rsid w:val="00D62785"/>
    <w:rsid w:val="00D62E0E"/>
    <w:rsid w:val="00D63221"/>
    <w:rsid w:val="00D63D06"/>
    <w:rsid w:val="00D63E38"/>
    <w:rsid w:val="00D6412B"/>
    <w:rsid w:val="00D641E5"/>
    <w:rsid w:val="00D652B5"/>
    <w:rsid w:val="00D65624"/>
    <w:rsid w:val="00D65F52"/>
    <w:rsid w:val="00D66155"/>
    <w:rsid w:val="00D668CD"/>
    <w:rsid w:val="00D670C2"/>
    <w:rsid w:val="00D674A6"/>
    <w:rsid w:val="00D67E63"/>
    <w:rsid w:val="00D70240"/>
    <w:rsid w:val="00D7068F"/>
    <w:rsid w:val="00D708B0"/>
    <w:rsid w:val="00D70B47"/>
    <w:rsid w:val="00D72987"/>
    <w:rsid w:val="00D72B0C"/>
    <w:rsid w:val="00D741B9"/>
    <w:rsid w:val="00D74209"/>
    <w:rsid w:val="00D7485B"/>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CA3"/>
    <w:rsid w:val="00D86E90"/>
    <w:rsid w:val="00D871CE"/>
    <w:rsid w:val="00D8760D"/>
    <w:rsid w:val="00D905BF"/>
    <w:rsid w:val="00D91260"/>
    <w:rsid w:val="00D9196D"/>
    <w:rsid w:val="00D92803"/>
    <w:rsid w:val="00D92982"/>
    <w:rsid w:val="00D92BD4"/>
    <w:rsid w:val="00D93D48"/>
    <w:rsid w:val="00D94831"/>
    <w:rsid w:val="00D95DA1"/>
    <w:rsid w:val="00D968EE"/>
    <w:rsid w:val="00D97279"/>
    <w:rsid w:val="00D97DE9"/>
    <w:rsid w:val="00DA03E4"/>
    <w:rsid w:val="00DA0A81"/>
    <w:rsid w:val="00DA18A7"/>
    <w:rsid w:val="00DA1CF3"/>
    <w:rsid w:val="00DA1E5C"/>
    <w:rsid w:val="00DA25E7"/>
    <w:rsid w:val="00DA2977"/>
    <w:rsid w:val="00DA305E"/>
    <w:rsid w:val="00DA3553"/>
    <w:rsid w:val="00DA3A0B"/>
    <w:rsid w:val="00DA4337"/>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226"/>
    <w:rsid w:val="00DD1412"/>
    <w:rsid w:val="00DD20A1"/>
    <w:rsid w:val="00DD24CF"/>
    <w:rsid w:val="00DD2C21"/>
    <w:rsid w:val="00DD2C73"/>
    <w:rsid w:val="00DD2DF3"/>
    <w:rsid w:val="00DD2E23"/>
    <w:rsid w:val="00DD3008"/>
    <w:rsid w:val="00DD32F5"/>
    <w:rsid w:val="00DD4714"/>
    <w:rsid w:val="00DD4EA4"/>
    <w:rsid w:val="00DD5382"/>
    <w:rsid w:val="00DD5CF8"/>
    <w:rsid w:val="00DD5E55"/>
    <w:rsid w:val="00DD64DC"/>
    <w:rsid w:val="00DD6E6C"/>
    <w:rsid w:val="00DD73C7"/>
    <w:rsid w:val="00DE0EB1"/>
    <w:rsid w:val="00DE18FD"/>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A9A"/>
    <w:rsid w:val="00E06D9D"/>
    <w:rsid w:val="00E074AC"/>
    <w:rsid w:val="00E0779A"/>
    <w:rsid w:val="00E07831"/>
    <w:rsid w:val="00E104BE"/>
    <w:rsid w:val="00E110E7"/>
    <w:rsid w:val="00E1124B"/>
    <w:rsid w:val="00E11B20"/>
    <w:rsid w:val="00E11E17"/>
    <w:rsid w:val="00E13E26"/>
    <w:rsid w:val="00E13EBC"/>
    <w:rsid w:val="00E141FA"/>
    <w:rsid w:val="00E142FA"/>
    <w:rsid w:val="00E1532F"/>
    <w:rsid w:val="00E159B1"/>
    <w:rsid w:val="00E159B5"/>
    <w:rsid w:val="00E16E1D"/>
    <w:rsid w:val="00E17FA2"/>
    <w:rsid w:val="00E2046D"/>
    <w:rsid w:val="00E20790"/>
    <w:rsid w:val="00E20AA4"/>
    <w:rsid w:val="00E20E58"/>
    <w:rsid w:val="00E21197"/>
    <w:rsid w:val="00E220F4"/>
    <w:rsid w:val="00E22330"/>
    <w:rsid w:val="00E22869"/>
    <w:rsid w:val="00E22E57"/>
    <w:rsid w:val="00E2316E"/>
    <w:rsid w:val="00E239C8"/>
    <w:rsid w:val="00E24CE2"/>
    <w:rsid w:val="00E253BB"/>
    <w:rsid w:val="00E2671C"/>
    <w:rsid w:val="00E279A6"/>
    <w:rsid w:val="00E30495"/>
    <w:rsid w:val="00E3079B"/>
    <w:rsid w:val="00E30903"/>
    <w:rsid w:val="00E30B5A"/>
    <w:rsid w:val="00E3123D"/>
    <w:rsid w:val="00E312C5"/>
    <w:rsid w:val="00E31461"/>
    <w:rsid w:val="00E31A0A"/>
    <w:rsid w:val="00E31D43"/>
    <w:rsid w:val="00E32608"/>
    <w:rsid w:val="00E332C5"/>
    <w:rsid w:val="00E34188"/>
    <w:rsid w:val="00E34483"/>
    <w:rsid w:val="00E3455F"/>
    <w:rsid w:val="00E34B6E"/>
    <w:rsid w:val="00E34DA7"/>
    <w:rsid w:val="00E34FAC"/>
    <w:rsid w:val="00E3535A"/>
    <w:rsid w:val="00E3547E"/>
    <w:rsid w:val="00E35559"/>
    <w:rsid w:val="00E360C7"/>
    <w:rsid w:val="00E36564"/>
    <w:rsid w:val="00E36D8A"/>
    <w:rsid w:val="00E3723A"/>
    <w:rsid w:val="00E37860"/>
    <w:rsid w:val="00E40326"/>
    <w:rsid w:val="00E40B60"/>
    <w:rsid w:val="00E41633"/>
    <w:rsid w:val="00E41A0F"/>
    <w:rsid w:val="00E41AC4"/>
    <w:rsid w:val="00E41B15"/>
    <w:rsid w:val="00E42183"/>
    <w:rsid w:val="00E42922"/>
    <w:rsid w:val="00E42D93"/>
    <w:rsid w:val="00E43118"/>
    <w:rsid w:val="00E43BCE"/>
    <w:rsid w:val="00E443E9"/>
    <w:rsid w:val="00E4443A"/>
    <w:rsid w:val="00E446F1"/>
    <w:rsid w:val="00E4470C"/>
    <w:rsid w:val="00E44DB1"/>
    <w:rsid w:val="00E46886"/>
    <w:rsid w:val="00E46E11"/>
    <w:rsid w:val="00E47196"/>
    <w:rsid w:val="00E47AEF"/>
    <w:rsid w:val="00E5027B"/>
    <w:rsid w:val="00E50D0D"/>
    <w:rsid w:val="00E50F08"/>
    <w:rsid w:val="00E51A94"/>
    <w:rsid w:val="00E51D95"/>
    <w:rsid w:val="00E52E3A"/>
    <w:rsid w:val="00E5332B"/>
    <w:rsid w:val="00E53AB4"/>
    <w:rsid w:val="00E53B75"/>
    <w:rsid w:val="00E540CB"/>
    <w:rsid w:val="00E542CF"/>
    <w:rsid w:val="00E54A5A"/>
    <w:rsid w:val="00E54D5F"/>
    <w:rsid w:val="00E54E3B"/>
    <w:rsid w:val="00E559B0"/>
    <w:rsid w:val="00E565B9"/>
    <w:rsid w:val="00E57565"/>
    <w:rsid w:val="00E57A21"/>
    <w:rsid w:val="00E6035C"/>
    <w:rsid w:val="00E6063E"/>
    <w:rsid w:val="00E60B9B"/>
    <w:rsid w:val="00E60FE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A6E"/>
    <w:rsid w:val="00E82E95"/>
    <w:rsid w:val="00E82F56"/>
    <w:rsid w:val="00E83562"/>
    <w:rsid w:val="00E83828"/>
    <w:rsid w:val="00E83AA9"/>
    <w:rsid w:val="00E83BF0"/>
    <w:rsid w:val="00E840F0"/>
    <w:rsid w:val="00E8464E"/>
    <w:rsid w:val="00E84B79"/>
    <w:rsid w:val="00E84D37"/>
    <w:rsid w:val="00E84E81"/>
    <w:rsid w:val="00E85928"/>
    <w:rsid w:val="00E85941"/>
    <w:rsid w:val="00E85B0B"/>
    <w:rsid w:val="00E86A33"/>
    <w:rsid w:val="00E8709D"/>
    <w:rsid w:val="00E8744B"/>
    <w:rsid w:val="00E87822"/>
    <w:rsid w:val="00E879B6"/>
    <w:rsid w:val="00E87D12"/>
    <w:rsid w:val="00E90395"/>
    <w:rsid w:val="00E9098C"/>
    <w:rsid w:val="00E90E49"/>
    <w:rsid w:val="00E916B7"/>
    <w:rsid w:val="00E917F9"/>
    <w:rsid w:val="00E91E4D"/>
    <w:rsid w:val="00E92013"/>
    <w:rsid w:val="00E9268A"/>
    <w:rsid w:val="00E9291C"/>
    <w:rsid w:val="00E92AA5"/>
    <w:rsid w:val="00E93FFE"/>
    <w:rsid w:val="00E94014"/>
    <w:rsid w:val="00E942B6"/>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1DA7"/>
    <w:rsid w:val="00EB20F3"/>
    <w:rsid w:val="00EB2556"/>
    <w:rsid w:val="00EB27E7"/>
    <w:rsid w:val="00EB364A"/>
    <w:rsid w:val="00EB4EA2"/>
    <w:rsid w:val="00EB4ED5"/>
    <w:rsid w:val="00EB5262"/>
    <w:rsid w:val="00EB5417"/>
    <w:rsid w:val="00EB5953"/>
    <w:rsid w:val="00EB5E75"/>
    <w:rsid w:val="00EB6300"/>
    <w:rsid w:val="00EB6E4C"/>
    <w:rsid w:val="00EB799E"/>
    <w:rsid w:val="00EB7FC6"/>
    <w:rsid w:val="00EC004B"/>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850"/>
    <w:rsid w:val="00ED0A15"/>
    <w:rsid w:val="00ED1006"/>
    <w:rsid w:val="00ED10B9"/>
    <w:rsid w:val="00ED1919"/>
    <w:rsid w:val="00ED1BD3"/>
    <w:rsid w:val="00ED1FDA"/>
    <w:rsid w:val="00ED29BF"/>
    <w:rsid w:val="00ED2EF5"/>
    <w:rsid w:val="00ED3227"/>
    <w:rsid w:val="00ED3BC4"/>
    <w:rsid w:val="00ED447B"/>
    <w:rsid w:val="00ED56BC"/>
    <w:rsid w:val="00ED589D"/>
    <w:rsid w:val="00ED5CB2"/>
    <w:rsid w:val="00ED60D5"/>
    <w:rsid w:val="00ED623B"/>
    <w:rsid w:val="00ED77C1"/>
    <w:rsid w:val="00ED7E5B"/>
    <w:rsid w:val="00EE0D2A"/>
    <w:rsid w:val="00EE1DD7"/>
    <w:rsid w:val="00EE2E03"/>
    <w:rsid w:val="00EE2F0E"/>
    <w:rsid w:val="00EE369F"/>
    <w:rsid w:val="00EE4500"/>
    <w:rsid w:val="00EE5518"/>
    <w:rsid w:val="00EE5692"/>
    <w:rsid w:val="00EE5FB7"/>
    <w:rsid w:val="00EF03B8"/>
    <w:rsid w:val="00EF0915"/>
    <w:rsid w:val="00EF0E75"/>
    <w:rsid w:val="00EF13CF"/>
    <w:rsid w:val="00EF18FE"/>
    <w:rsid w:val="00EF2A27"/>
    <w:rsid w:val="00EF2BD6"/>
    <w:rsid w:val="00EF2E22"/>
    <w:rsid w:val="00EF3753"/>
    <w:rsid w:val="00EF45B0"/>
    <w:rsid w:val="00EF47D8"/>
    <w:rsid w:val="00EF5362"/>
    <w:rsid w:val="00EF5787"/>
    <w:rsid w:val="00EF60D0"/>
    <w:rsid w:val="00EF685F"/>
    <w:rsid w:val="00EF6C09"/>
    <w:rsid w:val="00F0033A"/>
    <w:rsid w:val="00F00982"/>
    <w:rsid w:val="00F00BAF"/>
    <w:rsid w:val="00F01258"/>
    <w:rsid w:val="00F0190C"/>
    <w:rsid w:val="00F0232E"/>
    <w:rsid w:val="00F02BBE"/>
    <w:rsid w:val="00F043A0"/>
    <w:rsid w:val="00F048E5"/>
    <w:rsid w:val="00F04D2B"/>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C49"/>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48D3"/>
    <w:rsid w:val="00F25485"/>
    <w:rsid w:val="00F26324"/>
    <w:rsid w:val="00F26E7E"/>
    <w:rsid w:val="00F26ED3"/>
    <w:rsid w:val="00F277B4"/>
    <w:rsid w:val="00F27B30"/>
    <w:rsid w:val="00F27C95"/>
    <w:rsid w:val="00F3010E"/>
    <w:rsid w:val="00F30828"/>
    <w:rsid w:val="00F30BD4"/>
    <w:rsid w:val="00F30F40"/>
    <w:rsid w:val="00F31331"/>
    <w:rsid w:val="00F313D6"/>
    <w:rsid w:val="00F32062"/>
    <w:rsid w:val="00F34A0A"/>
    <w:rsid w:val="00F34B38"/>
    <w:rsid w:val="00F35438"/>
    <w:rsid w:val="00F36973"/>
    <w:rsid w:val="00F36A4E"/>
    <w:rsid w:val="00F37409"/>
    <w:rsid w:val="00F402E3"/>
    <w:rsid w:val="00F40F0C"/>
    <w:rsid w:val="00F42109"/>
    <w:rsid w:val="00F43247"/>
    <w:rsid w:val="00F43CCC"/>
    <w:rsid w:val="00F44964"/>
    <w:rsid w:val="00F44B51"/>
    <w:rsid w:val="00F45B66"/>
    <w:rsid w:val="00F45BBE"/>
    <w:rsid w:val="00F45EA6"/>
    <w:rsid w:val="00F45FAD"/>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28D"/>
    <w:rsid w:val="00F53471"/>
    <w:rsid w:val="00F53607"/>
    <w:rsid w:val="00F544D4"/>
    <w:rsid w:val="00F54AD7"/>
    <w:rsid w:val="00F54E56"/>
    <w:rsid w:val="00F55435"/>
    <w:rsid w:val="00F557B6"/>
    <w:rsid w:val="00F569E5"/>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711"/>
    <w:rsid w:val="00F61D6F"/>
    <w:rsid w:val="00F62639"/>
    <w:rsid w:val="00F6302A"/>
    <w:rsid w:val="00F63950"/>
    <w:rsid w:val="00F6399F"/>
    <w:rsid w:val="00F64073"/>
    <w:rsid w:val="00F6484A"/>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1F"/>
    <w:rsid w:val="00F804BE"/>
    <w:rsid w:val="00F81463"/>
    <w:rsid w:val="00F817CE"/>
    <w:rsid w:val="00F82031"/>
    <w:rsid w:val="00F829DF"/>
    <w:rsid w:val="00F82E42"/>
    <w:rsid w:val="00F8385E"/>
    <w:rsid w:val="00F8456C"/>
    <w:rsid w:val="00F852AA"/>
    <w:rsid w:val="00F854A4"/>
    <w:rsid w:val="00F859D8"/>
    <w:rsid w:val="00F868F5"/>
    <w:rsid w:val="00F87399"/>
    <w:rsid w:val="00F879CB"/>
    <w:rsid w:val="00F87D56"/>
    <w:rsid w:val="00F87DA0"/>
    <w:rsid w:val="00F9056A"/>
    <w:rsid w:val="00F90F8D"/>
    <w:rsid w:val="00F91714"/>
    <w:rsid w:val="00F920DC"/>
    <w:rsid w:val="00F92782"/>
    <w:rsid w:val="00F9318A"/>
    <w:rsid w:val="00F93A4A"/>
    <w:rsid w:val="00F93AA9"/>
    <w:rsid w:val="00F94AE8"/>
    <w:rsid w:val="00F95DB0"/>
    <w:rsid w:val="00F9635E"/>
    <w:rsid w:val="00F9636C"/>
    <w:rsid w:val="00F96985"/>
    <w:rsid w:val="00F97838"/>
    <w:rsid w:val="00F97890"/>
    <w:rsid w:val="00F97D2A"/>
    <w:rsid w:val="00F97FE6"/>
    <w:rsid w:val="00FA07CA"/>
    <w:rsid w:val="00FA0D26"/>
    <w:rsid w:val="00FA0E83"/>
    <w:rsid w:val="00FA1328"/>
    <w:rsid w:val="00FA1530"/>
    <w:rsid w:val="00FA2BB3"/>
    <w:rsid w:val="00FA4D69"/>
    <w:rsid w:val="00FA508C"/>
    <w:rsid w:val="00FA5161"/>
    <w:rsid w:val="00FA592F"/>
    <w:rsid w:val="00FA74E6"/>
    <w:rsid w:val="00FA79C0"/>
    <w:rsid w:val="00FA7F62"/>
    <w:rsid w:val="00FB0036"/>
    <w:rsid w:val="00FB02E1"/>
    <w:rsid w:val="00FB13EC"/>
    <w:rsid w:val="00FB1C90"/>
    <w:rsid w:val="00FB2066"/>
    <w:rsid w:val="00FB21DD"/>
    <w:rsid w:val="00FB27AE"/>
    <w:rsid w:val="00FB4C80"/>
    <w:rsid w:val="00FB58FA"/>
    <w:rsid w:val="00FB66B7"/>
    <w:rsid w:val="00FB680A"/>
    <w:rsid w:val="00FB6A6A"/>
    <w:rsid w:val="00FB723A"/>
    <w:rsid w:val="00FB7845"/>
    <w:rsid w:val="00FB7D1A"/>
    <w:rsid w:val="00FC04FA"/>
    <w:rsid w:val="00FC0F27"/>
    <w:rsid w:val="00FC0FC7"/>
    <w:rsid w:val="00FC15D6"/>
    <w:rsid w:val="00FC221E"/>
    <w:rsid w:val="00FC27F9"/>
    <w:rsid w:val="00FC4C39"/>
    <w:rsid w:val="00FC4FB0"/>
    <w:rsid w:val="00FC58ED"/>
    <w:rsid w:val="00FC7055"/>
    <w:rsid w:val="00FC7429"/>
    <w:rsid w:val="00FC7467"/>
    <w:rsid w:val="00FC75A6"/>
    <w:rsid w:val="00FC786F"/>
    <w:rsid w:val="00FD07F6"/>
    <w:rsid w:val="00FD1271"/>
    <w:rsid w:val="00FD1779"/>
    <w:rsid w:val="00FD1D20"/>
    <w:rsid w:val="00FD1EC8"/>
    <w:rsid w:val="00FD285D"/>
    <w:rsid w:val="00FD2A60"/>
    <w:rsid w:val="00FD2BF2"/>
    <w:rsid w:val="00FD3158"/>
    <w:rsid w:val="00FD3E70"/>
    <w:rsid w:val="00FD40FE"/>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7C8"/>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3E3D361D"/>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068B63"/>
  <w15:chartTrackingRefBased/>
  <w15:docId w15:val="{ED3FC101-FFA5-4E98-B8A3-62AA4568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14A8"/>
    <w:pPr>
      <w:spacing w:after="160" w:line="259" w:lineRule="auto"/>
    </w:pPr>
    <w:rPr>
      <w:rFonts w:ascii="Arial" w:hAnsi="Arial"/>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qFormat/>
    <w:rsid w:val="007141EE"/>
    <w:rPr>
      <w:rFonts w:ascii="Times New Roman" w:hAnsi="Times New Roman"/>
    </w:rPr>
  </w:style>
  <w:style w:type="paragraph" w:customStyle="1" w:styleId="B2">
    <w:name w:val="B2"/>
    <w:basedOn w:val="List2"/>
    <w:link w:val="B2Char"/>
    <w:qFormat/>
    <w:rsid w:val="007141EE"/>
    <w:rPr>
      <w:rFonts w:ascii="Times New Roman" w:hAnsi="Times New Roman"/>
    </w:rPr>
  </w:style>
  <w:style w:type="paragraph" w:customStyle="1" w:styleId="B3">
    <w:name w:val="B3"/>
    <w:basedOn w:val="List3"/>
    <w:link w:val="B3Char2"/>
    <w:qFormat/>
    <w:rsid w:val="007141EE"/>
    <w:rPr>
      <w:rFonts w:ascii="Times New Roman" w:hAnsi="Times New Roman"/>
    </w:rPr>
  </w:style>
  <w:style w:type="paragraph" w:customStyle="1" w:styleId="B4">
    <w:name w:val="B4"/>
    <w:basedOn w:val="List4"/>
    <w:link w:val="B4Char"/>
    <w:qFormat/>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sz w:val="18"/>
      <w:lang w:val="x-none" w:eastAsia="x-none"/>
    </w:rPr>
  </w:style>
  <w:style w:type="paragraph" w:customStyle="1" w:styleId="TAC">
    <w:name w:val="TAC"/>
    <w:basedOn w:val="TAL"/>
    <w:link w:val="TACChar"/>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b/>
      <w:lang w:val="x-none" w:eastAsia="x-none"/>
    </w:rPr>
  </w:style>
  <w:style w:type="paragraph" w:customStyle="1" w:styleId="TF">
    <w:name w:val="TF"/>
    <w:aliases w:val="left"/>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qFormat/>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eastAsia="MS Mincho"/>
      <w: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목록 단락,¥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목록 단락 Char,¥ê¥¹¥È¶ÎÂä Char,列出段落1 Char,中等深浅网格 1 - 着色 21 Char,列表段落 Char,¥¡¡¡¡ì¬º¥¹¥È¶ÎÂä Char,ÁÐ³ö¶ÎÂä Char,列表段落1 Char,—ño’i—Ž Char,Paragrafo elenco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style>
  <w:style w:type="paragraph" w:styleId="ListContinue2">
    <w:name w:val="List Continue 2"/>
    <w:basedOn w:val="Normal"/>
    <w:rsid w:val="007141EE"/>
    <w:pPr>
      <w:spacing w:after="120"/>
      <w:ind w:left="566"/>
      <w:contextualSpacing/>
    </w:p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3"/>
      </w:numPr>
      <w:spacing w:before="60"/>
    </w:pPr>
    <w:rPr>
      <w:rFonts w:eastAsia="MS Mincho"/>
      <w: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4"/>
      </w:numPr>
      <w:ind w:left="1134" w:hanging="1134"/>
      <w:jc w:val="both"/>
    </w:pPr>
    <w:rPr>
      <w:rFonts w:ascii="Calibri" w:eastAsia="MS Mincho" w:hAnsi="Calibri"/>
      <w:b/>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15"/>
      </w:numPr>
      <w:overflowPunct w:val="0"/>
      <w:autoSpaceDE w:val="0"/>
      <w:autoSpaceDN w:val="0"/>
      <w:adjustRightInd w:val="0"/>
      <w:spacing w:after="180" w:line="240" w:lineRule="auto"/>
    </w:pPr>
    <w:rPr>
      <w:rFonts w:ascii="Times New Roman" w:hAnsi="Times New Roman"/>
      <w:b/>
    </w:rPr>
  </w:style>
  <w:style w:type="paragraph" w:customStyle="1" w:styleId="Doc-title">
    <w:name w:val="Doc-title"/>
    <w:basedOn w:val="Normal"/>
    <w:next w:val="Doc-text2"/>
    <w:link w:val="Doc-titleChar"/>
    <w:qFormat/>
    <w:rsid w:val="004F152F"/>
    <w:pPr>
      <w:spacing w:before="60" w:after="0" w:line="240" w:lineRule="auto"/>
      <w:ind w:left="1259" w:hanging="1259"/>
    </w:pPr>
    <w:rPr>
      <w:rFonts w:eastAsia="MS Mincho"/>
      <w:noProof/>
      <w:szCs w:val="24"/>
    </w:rPr>
  </w:style>
  <w:style w:type="character" w:customStyle="1" w:styleId="Doc-titleChar">
    <w:name w:val="Doc-title Char"/>
    <w:link w:val="Doc-title"/>
    <w:rsid w:val="004F152F"/>
    <w:rPr>
      <w:rFonts w:ascii="Arial" w:eastAsia="MS Mincho" w:hAnsi="Arial"/>
      <w:noProof/>
      <w:szCs w:val="24"/>
    </w:rPr>
  </w:style>
  <w:style w:type="character" w:customStyle="1" w:styleId="TACChar">
    <w:name w:val="TAC Char"/>
    <w:link w:val="TAC"/>
    <w:locked/>
    <w:rsid w:val="006B456E"/>
    <w:rPr>
      <w:rFonts w:ascii="Arial" w:hAnsi="Arial"/>
      <w:sz w:val="18"/>
      <w:lang w:val="x-none" w:eastAsia="x-none"/>
    </w:rPr>
  </w:style>
  <w:style w:type="paragraph" w:customStyle="1" w:styleId="EditorsNoteENAuto">
    <w:name w:val="Editor's NoteEN + Auto"/>
    <w:basedOn w:val="EditorsNote"/>
    <w:rsid w:val="000F3EF4"/>
    <w:pPr>
      <w:overflowPunct w:val="0"/>
      <w:autoSpaceDE w:val="0"/>
      <w:autoSpaceDN w:val="0"/>
      <w:adjustRightInd w:val="0"/>
      <w:spacing w:after="180" w:line="240" w:lineRule="auto"/>
      <w:textAlignment w:val="baseline"/>
    </w:pPr>
    <w:rPr>
      <w:rFonts w:ascii="Times New Roman" w:hAnsi="Times New Roman"/>
      <w:lang w:val="en-GB" w:eastAsia="ja-JP"/>
    </w:rPr>
  </w:style>
  <w:style w:type="character" w:customStyle="1" w:styleId="B1Char">
    <w:name w:val="B1 Char"/>
    <w:rsid w:val="002D7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266356260">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58873007">
      <w:bodyDiv w:val="1"/>
      <w:marLeft w:val="0"/>
      <w:marRight w:val="0"/>
      <w:marTop w:val="0"/>
      <w:marBottom w:val="0"/>
      <w:divBdr>
        <w:top w:val="none" w:sz="0" w:space="0" w:color="auto"/>
        <w:left w:val="none" w:sz="0" w:space="0" w:color="auto"/>
        <w:bottom w:val="none" w:sz="0" w:space="0" w:color="auto"/>
        <w:right w:val="none" w:sz="0" w:space="0" w:color="auto"/>
      </w:divBdr>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215508554">
      <w:bodyDiv w:val="1"/>
      <w:marLeft w:val="0"/>
      <w:marRight w:val="0"/>
      <w:marTop w:val="0"/>
      <w:marBottom w:val="0"/>
      <w:divBdr>
        <w:top w:val="none" w:sz="0" w:space="0" w:color="auto"/>
        <w:left w:val="none" w:sz="0" w:space="0" w:color="auto"/>
        <w:bottom w:val="none" w:sz="0" w:space="0" w:color="auto"/>
        <w:right w:val="none" w:sz="0" w:space="0" w:color="auto"/>
      </w:divBdr>
    </w:div>
    <w:div w:id="1260137883">
      <w:bodyDiv w:val="1"/>
      <w:marLeft w:val="0"/>
      <w:marRight w:val="0"/>
      <w:marTop w:val="0"/>
      <w:marBottom w:val="0"/>
      <w:divBdr>
        <w:top w:val="none" w:sz="0" w:space="0" w:color="auto"/>
        <w:left w:val="none" w:sz="0" w:space="0" w:color="auto"/>
        <w:bottom w:val="none" w:sz="0" w:space="0" w:color="auto"/>
        <w:right w:val="none" w:sz="0" w:space="0" w:color="auto"/>
      </w:divBdr>
    </w:div>
    <w:div w:id="1405302778">
      <w:bodyDiv w:val="1"/>
      <w:marLeft w:val="0"/>
      <w:marRight w:val="0"/>
      <w:marTop w:val="0"/>
      <w:marBottom w:val="0"/>
      <w:divBdr>
        <w:top w:val="none" w:sz="0" w:space="0" w:color="auto"/>
        <w:left w:val="none" w:sz="0" w:space="0" w:color="auto"/>
        <w:bottom w:val="none" w:sz="0" w:space="0" w:color="auto"/>
        <w:right w:val="none" w:sz="0" w:space="0" w:color="auto"/>
      </w:divBdr>
    </w:div>
    <w:div w:id="1426264539">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640307274">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1229E-9A07-4A4A-A3EB-0E03BBBA5057}">
  <ds:schemaRefs>
    <ds:schemaRef ds:uri="http://schemas.microsoft.com/office/2006/documentManagement/types"/>
    <ds:schemaRef ds:uri="http://www.w3.org/XML/1998/namespace"/>
    <ds:schemaRef ds:uri="http://purl.org/dc/elements/1.1/"/>
    <ds:schemaRef ds:uri="http://purl.org/dc/terms/"/>
    <ds:schemaRef ds:uri="9b239327-9e80-40e4-b1b7-4394fed77a33"/>
    <ds:schemaRef ds:uri="2f282d3b-eb4a-4b09-b61f-b9593442e286"/>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B576F85-9EAA-4612-BFA3-F6ED885F2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10AB5-E3D4-458F-BBCF-24EC35BA5061}">
  <ds:schemaRefs>
    <ds:schemaRef ds:uri="http://schemas.microsoft.com/sharepoint/v3/contenttype/forms"/>
  </ds:schemaRefs>
</ds:datastoreItem>
</file>

<file path=customXml/itemProps4.xml><?xml version="1.0" encoding="utf-8"?>
<ds:datastoreItem xmlns:ds="http://schemas.openxmlformats.org/officeDocument/2006/customXml" ds:itemID="{3A4DBBC2-4FB2-4E42-8CE0-066AB95B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Pages>
  <Words>865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48</cp:revision>
  <dcterms:created xsi:type="dcterms:W3CDTF">2020-05-18T11:57:00Z</dcterms:created>
  <dcterms:modified xsi:type="dcterms:W3CDTF">2020-05-21T20:21:00Z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